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hAnsi="宋体" w:cs="宋体"/>
          <w:sz w:val="24"/>
          <w:szCs w:val="24"/>
        </w:rPr>
      </w:pPr>
    </w:p>
    <w:p>
      <w:pPr>
        <w:spacing w:after="240"/>
        <w:rPr>
          <w:rFonts w:ascii="宋体" w:hAnsi="宋体" w:cs="宋体"/>
          <w:sz w:val="24"/>
          <w:szCs w:val="24"/>
        </w:rPr>
      </w:pPr>
    </w:p>
    <w:p>
      <w:pPr>
        <w:spacing w:after="240"/>
        <w:rPr>
          <w:rFonts w:ascii="宋体" w:hAnsi="宋体" w:cs="宋体"/>
          <w:sz w:val="24"/>
          <w:szCs w:val="24"/>
        </w:rPr>
      </w:pPr>
    </w:p>
    <w:p>
      <w:pPr>
        <w:spacing w:after="240"/>
        <w:rPr>
          <w:rFonts w:ascii="宋体" w:hAns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rFonts w:cs="Times New Roman"/>
          <w:b/>
          <w:bCs/>
          <w:sz w:val="44"/>
          <w:szCs w:val="44"/>
        </w:rPr>
      </w:pPr>
    </w:p>
    <w:p>
      <w:pPr>
        <w:jc w:val="center"/>
        <w:rPr>
          <w:rFonts w:cs="Times New Roman"/>
          <w:b/>
          <w:bCs/>
          <w:sz w:val="44"/>
          <w:szCs w:val="44"/>
        </w:rPr>
      </w:pPr>
      <w:r>
        <w:rPr>
          <w:rFonts w:hint="eastAsia" w:cs="Times New Roman"/>
          <w:b/>
          <w:bCs/>
          <w:sz w:val="44"/>
          <w:szCs w:val="44"/>
        </w:rPr>
        <w:t>2021年第</w:t>
      </w:r>
      <w:r>
        <w:rPr>
          <w:rFonts w:cs="Times New Roman"/>
          <w:b/>
          <w:bCs/>
          <w:sz w:val="44"/>
          <w:szCs w:val="44"/>
        </w:rPr>
        <w:t>6</w:t>
      </w:r>
      <w:r>
        <w:rPr>
          <w:rFonts w:hint="eastAsia" w:cs="Times New Roman"/>
          <w:b/>
          <w:bCs/>
          <w:sz w:val="44"/>
          <w:szCs w:val="44"/>
        </w:rPr>
        <w:t>期</w:t>
      </w: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jc w:val="center"/>
        <w:rPr>
          <w:rFonts w:cs="Times New Roman"/>
          <w:b/>
          <w:bCs/>
          <w:sz w:val="44"/>
          <w:szCs w:val="44"/>
        </w:rPr>
      </w:pPr>
    </w:p>
    <w:p>
      <w:pPr>
        <w:rPr>
          <w:rFonts w:cs="Times New Roman"/>
          <w:b/>
          <w:bCs/>
          <w:sz w:val="44"/>
          <w:szCs w:val="44"/>
        </w:rPr>
      </w:pPr>
    </w:p>
    <w:p>
      <w:pPr>
        <w:shd w:val="clear" w:color="auto" w:fill="FFFFFF"/>
        <w:spacing w:line="360" w:lineRule="auto"/>
        <w:jc w:val="center"/>
        <w:outlineLvl w:val="1"/>
        <w:rPr>
          <w:rFonts w:ascii="宋体" w:hAnsi="宋体" w:cs="Times New Roman"/>
          <w:b/>
          <w:kern w:val="36"/>
          <w:sz w:val="36"/>
          <w:szCs w:val="36"/>
        </w:rPr>
      </w:pPr>
    </w:p>
    <w:p>
      <w:pPr>
        <w:shd w:val="clear" w:color="auto" w:fill="FFFFFF"/>
        <w:spacing w:line="360" w:lineRule="auto"/>
        <w:jc w:val="center"/>
        <w:outlineLvl w:val="1"/>
        <w:rPr>
          <w:rFonts w:ascii="宋体" w:cs="Times New Roman"/>
          <w:b/>
          <w:kern w:val="36"/>
          <w:sz w:val="36"/>
          <w:szCs w:val="36"/>
        </w:rPr>
      </w:pPr>
      <w:r>
        <w:rPr>
          <w:rFonts w:hint="eastAsia" w:ascii="宋体" w:hAnsi="宋体" w:cs="Times New Roman"/>
          <w:b/>
          <w:kern w:val="36"/>
          <w:sz w:val="36"/>
          <w:szCs w:val="36"/>
        </w:rPr>
        <w:t>党委宣传部编印</w:t>
      </w:r>
    </w:p>
    <w:p>
      <w:pPr>
        <w:shd w:val="clear" w:color="auto" w:fill="FFFFFF"/>
        <w:spacing w:line="360" w:lineRule="auto"/>
        <w:jc w:val="center"/>
        <w:outlineLvl w:val="1"/>
        <w:rPr>
          <w:rFonts w:hint="eastAsia" w:ascii="宋体" w:cs="Times New Roman"/>
          <w:b/>
          <w:kern w:val="36"/>
          <w:sz w:val="36"/>
          <w:szCs w:val="36"/>
        </w:rPr>
      </w:pPr>
      <w:r>
        <w:rPr>
          <w:rFonts w:ascii="宋体" w:hAnsi="宋体" w:cs="Times New Roman"/>
          <w:b/>
          <w:kern w:val="36"/>
          <w:sz w:val="36"/>
          <w:szCs w:val="36"/>
        </w:rPr>
        <w:t>20</w:t>
      </w:r>
      <w:r>
        <w:rPr>
          <w:rFonts w:hint="eastAsia" w:ascii="宋体" w:hAnsi="宋体" w:cs="Times New Roman"/>
          <w:b/>
          <w:kern w:val="36"/>
          <w:sz w:val="36"/>
          <w:szCs w:val="36"/>
        </w:rPr>
        <w:t>21年</w:t>
      </w:r>
      <w:r>
        <w:rPr>
          <w:rFonts w:ascii="宋体" w:hAnsi="宋体" w:cs="Times New Roman"/>
          <w:b/>
          <w:kern w:val="36"/>
          <w:sz w:val="36"/>
          <w:szCs w:val="36"/>
        </w:rPr>
        <w:t>6</w:t>
      </w:r>
      <w:r>
        <w:rPr>
          <w:rFonts w:hint="eastAsia" w:ascii="宋体" w:hAnsi="宋体" w:cs="Times New Roman"/>
          <w:b/>
          <w:kern w:val="36"/>
          <w:sz w:val="36"/>
          <w:szCs w:val="36"/>
        </w:rPr>
        <w:t>月</w:t>
      </w:r>
    </w:p>
    <w:p>
      <w:pPr>
        <w:widowControl w:val="0"/>
        <w:spacing w:after="312" w:afterLines="100"/>
        <w:jc w:val="center"/>
        <w:rPr>
          <w:rFonts w:hint="eastAsia"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469" w:beforeLines="150" w:after="469" w:afterLines="150"/>
        <w:jc w:val="center"/>
        <w:textAlignment w:val="auto"/>
        <w:rPr>
          <w:rFonts w:hint="eastAsia"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目　　录</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ascii="宋体" w:hAnsi="宋体"/>
          <w:sz w:val="30"/>
          <w:szCs w:val="30"/>
        </w:rPr>
        <w:t>1.</w:t>
      </w:r>
      <w:r>
        <w:rPr>
          <w:rFonts w:hint="eastAsia" w:ascii="宋体" w:hAnsi="宋体"/>
          <w:sz w:val="30"/>
          <w:szCs w:val="30"/>
        </w:rPr>
        <w:t>习近平：学好“四史” 永葆初心、永担使命</w:t>
      </w:r>
      <w:r>
        <w:rPr>
          <w:rFonts w:hint="eastAsia" w:ascii="宋体" w:hAnsi="宋体"/>
          <w:sz w:val="30"/>
          <w:szCs w:val="30"/>
          <w:lang w:eastAsia="zh-CN"/>
        </w:rPr>
        <w:t>…………………</w:t>
      </w:r>
      <w:r>
        <w:rPr>
          <w:rFonts w:hint="eastAsia" w:ascii="宋体" w:hAnsi="宋体"/>
          <w:sz w:val="30"/>
          <w:szCs w:val="30"/>
          <w:lang w:val="en-US" w:eastAsia="zh-CN"/>
        </w:rPr>
        <w:t>1</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ascii="宋体" w:hAnsi="宋体"/>
          <w:sz w:val="30"/>
          <w:szCs w:val="30"/>
        </w:rPr>
        <w:t>2.</w:t>
      </w:r>
      <w:r>
        <w:rPr>
          <w:rFonts w:hint="eastAsia" w:ascii="宋体" w:hAnsi="宋体"/>
          <w:sz w:val="30"/>
          <w:szCs w:val="30"/>
        </w:rPr>
        <w:t>习近平：以史为镜、以史明志，知史爱党、知史爱国</w:t>
      </w:r>
      <w:r>
        <w:rPr>
          <w:rFonts w:hint="eastAsia" w:ascii="宋体" w:hAnsi="宋体"/>
          <w:sz w:val="30"/>
          <w:szCs w:val="30"/>
          <w:lang w:eastAsia="zh-CN"/>
        </w:rPr>
        <w:t>………</w:t>
      </w:r>
      <w:r>
        <w:rPr>
          <w:rFonts w:hint="eastAsia" w:ascii="宋体" w:hAnsi="宋体"/>
          <w:sz w:val="30"/>
          <w:szCs w:val="30"/>
          <w:lang w:val="en-US" w:eastAsia="zh-CN"/>
        </w:rPr>
        <w:t>7</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eastAsia" w:ascii="宋体" w:hAnsi="宋体"/>
          <w:sz w:val="30"/>
          <w:szCs w:val="30"/>
          <w:lang w:val="en-US" w:eastAsia="zh-CN"/>
        </w:rPr>
      </w:pPr>
      <w:r>
        <w:rPr>
          <w:rFonts w:ascii="宋体" w:hAnsi="宋体"/>
          <w:sz w:val="30"/>
          <w:szCs w:val="30"/>
        </w:rPr>
        <w:t>3.</w:t>
      </w:r>
      <w:r>
        <w:rPr>
          <w:rFonts w:hint="eastAsia" w:ascii="宋体" w:hAnsi="宋体"/>
          <w:sz w:val="30"/>
          <w:szCs w:val="30"/>
        </w:rPr>
        <w:t>习近平在青海考察时强调 坚持以人民为中心深化改革开放 深入推进青藏高原生态保护和高质量发展</w:t>
      </w:r>
      <w:r>
        <w:rPr>
          <w:rFonts w:hint="eastAsia" w:ascii="宋体" w:hAnsi="宋体"/>
          <w:sz w:val="30"/>
          <w:szCs w:val="30"/>
          <w:lang w:eastAsia="zh-CN"/>
        </w:rPr>
        <w:t>……………………</w:t>
      </w:r>
      <w:r>
        <w:rPr>
          <w:rFonts w:hint="eastAsia" w:ascii="宋体" w:hAnsi="宋体"/>
          <w:sz w:val="30"/>
          <w:szCs w:val="30"/>
          <w:lang w:val="en-US" w:eastAsia="zh-CN"/>
        </w:rPr>
        <w:t>14</w:t>
      </w:r>
    </w:p>
    <w:p>
      <w:pPr>
        <w:jc w:val="distribute"/>
        <w:rPr>
          <w:rFonts w:hint="default" w:ascii="宋体" w:hAnsi="宋体"/>
          <w:sz w:val="30"/>
          <w:szCs w:val="30"/>
          <w:lang w:val="en-US" w:eastAsia="zh-CN"/>
        </w:rPr>
      </w:pPr>
      <w:r>
        <w:rPr>
          <w:rFonts w:hint="eastAsia" w:ascii="宋体" w:hAnsi="宋体"/>
          <w:sz w:val="30"/>
          <w:szCs w:val="30"/>
          <w:lang w:val="en-US" w:eastAsia="zh-CN"/>
        </w:rPr>
        <w:t>4.</w:t>
      </w:r>
      <w:r>
        <w:rPr>
          <w:rFonts w:hint="eastAsia" w:ascii="宋体" w:hAnsi="宋体"/>
          <w:sz w:val="30"/>
          <w:szCs w:val="30"/>
        </w:rPr>
        <w:t>共同构建人与自然生命共同体</w:t>
      </w:r>
      <w:r>
        <w:rPr>
          <w:rFonts w:hint="eastAsia" w:ascii="宋体" w:hAnsi="宋体"/>
          <w:sz w:val="30"/>
          <w:szCs w:val="30"/>
          <w:lang w:eastAsia="zh-CN"/>
        </w:rPr>
        <w:t>………………………………</w:t>
      </w:r>
      <w:r>
        <w:rPr>
          <w:rFonts w:hint="eastAsia" w:ascii="宋体" w:hAnsi="宋体"/>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hint="eastAsia" w:ascii="宋体" w:hAnsi="宋体"/>
          <w:sz w:val="30"/>
          <w:szCs w:val="30"/>
          <w:lang w:val="en-US" w:eastAsia="zh-CN"/>
        </w:rPr>
        <w:t>5</w:t>
      </w:r>
      <w:r>
        <w:rPr>
          <w:rFonts w:ascii="宋体" w:hAnsi="宋体"/>
          <w:sz w:val="30"/>
          <w:szCs w:val="30"/>
        </w:rPr>
        <w:t>.</w:t>
      </w:r>
      <w:r>
        <w:rPr>
          <w:rFonts w:hint="eastAsia" w:ascii="宋体" w:hAnsi="宋体"/>
          <w:sz w:val="30"/>
          <w:szCs w:val="30"/>
        </w:rPr>
        <w:t>习近平在中国科学院第二十次院士大会、中国工程院第十五次院士大会、中国科协第十次全国代表大会上的讲话</w:t>
      </w:r>
      <w:r>
        <w:rPr>
          <w:rFonts w:hint="eastAsia" w:ascii="宋体" w:hAnsi="宋体"/>
          <w:sz w:val="30"/>
          <w:szCs w:val="30"/>
          <w:lang w:eastAsia="zh-CN"/>
        </w:rPr>
        <w:t>……………</w:t>
      </w:r>
      <w:r>
        <w:rPr>
          <w:rFonts w:hint="eastAsia" w:ascii="宋体" w:hAnsi="宋体"/>
          <w:sz w:val="30"/>
          <w:szCs w:val="30"/>
          <w:lang w:val="en-US" w:eastAsia="zh-CN"/>
        </w:rPr>
        <w:t>23</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hint="eastAsia" w:ascii="宋体" w:hAnsi="宋体"/>
          <w:sz w:val="30"/>
          <w:szCs w:val="30"/>
          <w:lang w:val="en-US" w:eastAsia="zh-CN"/>
        </w:rPr>
        <w:t>6</w:t>
      </w:r>
      <w:r>
        <w:rPr>
          <w:rFonts w:ascii="宋体" w:hAnsi="宋体"/>
          <w:sz w:val="30"/>
          <w:szCs w:val="30"/>
        </w:rPr>
        <w:t>.</w:t>
      </w:r>
      <w:r>
        <w:rPr>
          <w:rFonts w:hint="eastAsia" w:ascii="宋体" w:hAnsi="宋体"/>
          <w:sz w:val="30"/>
          <w:szCs w:val="30"/>
        </w:rPr>
        <w:t>习近平在中共中央政治局第三十次集体学习时强调　加强和改进国际传播工作 展示真实立体全面的中国</w:t>
      </w:r>
      <w:r>
        <w:rPr>
          <w:rFonts w:hint="eastAsia" w:ascii="宋体" w:hAnsi="宋体"/>
          <w:sz w:val="30"/>
          <w:szCs w:val="30"/>
          <w:lang w:eastAsia="zh-CN"/>
        </w:rPr>
        <w:t>…………………</w:t>
      </w:r>
      <w:r>
        <w:rPr>
          <w:rFonts w:hint="eastAsia" w:ascii="宋体" w:hAnsi="宋体"/>
          <w:sz w:val="30"/>
          <w:szCs w:val="30"/>
          <w:lang w:val="en-US" w:eastAsia="zh-CN"/>
        </w:rPr>
        <w:t>34</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hint="eastAsia" w:ascii="宋体" w:hAnsi="宋体"/>
          <w:sz w:val="30"/>
          <w:szCs w:val="30"/>
          <w:lang w:val="en-US" w:eastAsia="zh-CN"/>
        </w:rPr>
        <w:t>7</w:t>
      </w:r>
      <w:r>
        <w:rPr>
          <w:rFonts w:ascii="宋体" w:hAnsi="宋体"/>
          <w:sz w:val="30"/>
          <w:szCs w:val="30"/>
        </w:rPr>
        <w:t>.</w:t>
      </w:r>
      <w:r>
        <w:rPr>
          <w:rFonts w:hint="eastAsia" w:ascii="宋体" w:hAnsi="宋体"/>
          <w:sz w:val="30"/>
          <w:szCs w:val="30"/>
        </w:rPr>
        <w:t>中共中央政治局召开会议</w:t>
      </w:r>
      <w:r>
        <w:rPr>
          <w:rFonts w:hint="eastAsia" w:ascii="宋体" w:hAnsi="宋体"/>
          <w:sz w:val="30"/>
          <w:szCs w:val="30"/>
          <w:lang w:eastAsia="zh-CN"/>
        </w:rPr>
        <w:t>……………………………………</w:t>
      </w:r>
      <w:r>
        <w:rPr>
          <w:rFonts w:hint="eastAsia" w:ascii="宋体" w:hAnsi="宋体"/>
          <w:sz w:val="30"/>
          <w:szCs w:val="30"/>
          <w:lang w:val="en-US" w:eastAsia="zh-CN"/>
        </w:rPr>
        <w:t>37</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hint="eastAsia" w:ascii="宋体" w:hAnsi="宋体"/>
          <w:sz w:val="30"/>
          <w:szCs w:val="30"/>
          <w:lang w:val="en-US" w:eastAsia="zh-CN"/>
        </w:rPr>
        <w:t>8</w:t>
      </w:r>
      <w:r>
        <w:rPr>
          <w:rFonts w:ascii="宋体" w:hAnsi="宋体"/>
          <w:sz w:val="30"/>
          <w:szCs w:val="30"/>
        </w:rPr>
        <w:t>.</w:t>
      </w:r>
      <w:r>
        <w:rPr>
          <w:rFonts w:hint="eastAsia" w:ascii="宋体" w:hAnsi="宋体"/>
          <w:sz w:val="30"/>
          <w:szCs w:val="30"/>
        </w:rPr>
        <w:t>中共中央关于加强对“一把手”和领导班子监督的意见</w:t>
      </w:r>
      <w:r>
        <w:rPr>
          <w:rFonts w:hint="eastAsia" w:ascii="宋体" w:hAnsi="宋体"/>
          <w:sz w:val="30"/>
          <w:szCs w:val="30"/>
          <w:lang w:eastAsia="zh-CN"/>
        </w:rPr>
        <w:t>……</w:t>
      </w:r>
      <w:r>
        <w:rPr>
          <w:rFonts w:hint="eastAsia" w:ascii="宋体" w:hAnsi="宋体"/>
          <w:sz w:val="30"/>
          <w:szCs w:val="30"/>
          <w:lang w:val="en-US" w:eastAsia="zh-CN"/>
        </w:rPr>
        <w:t>39</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hint="eastAsia" w:ascii="宋体" w:hAnsi="宋体"/>
          <w:sz w:val="30"/>
          <w:szCs w:val="30"/>
          <w:lang w:val="en-US" w:eastAsia="zh-CN"/>
        </w:rPr>
        <w:t>9</w:t>
      </w:r>
      <w:r>
        <w:rPr>
          <w:rFonts w:ascii="宋体" w:hAnsi="宋体"/>
          <w:sz w:val="30"/>
          <w:szCs w:val="30"/>
        </w:rPr>
        <w:t>.</w:t>
      </w:r>
      <w:r>
        <w:rPr>
          <w:rFonts w:hint="eastAsia" w:ascii="宋体" w:hAnsi="宋体"/>
          <w:sz w:val="30"/>
          <w:szCs w:val="30"/>
        </w:rPr>
        <w:t>中国共产党组织工作条例</w:t>
      </w:r>
      <w:r>
        <w:rPr>
          <w:rFonts w:hint="eastAsia" w:ascii="宋体" w:hAnsi="宋体"/>
          <w:sz w:val="30"/>
          <w:szCs w:val="30"/>
          <w:lang w:eastAsia="zh-CN"/>
        </w:rPr>
        <w:t>……………………………………</w:t>
      </w:r>
      <w:r>
        <w:rPr>
          <w:rFonts w:hint="eastAsia" w:ascii="宋体" w:hAnsi="宋体"/>
          <w:sz w:val="30"/>
          <w:szCs w:val="30"/>
          <w:lang w:val="en-US" w:eastAsia="zh-CN"/>
        </w:rPr>
        <w:t>49</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hint="eastAsia" w:ascii="宋体" w:hAnsi="宋体"/>
          <w:sz w:val="30"/>
          <w:szCs w:val="30"/>
          <w:lang w:val="en-US" w:eastAsia="zh-CN"/>
        </w:rPr>
        <w:t>10</w:t>
      </w:r>
      <w:r>
        <w:rPr>
          <w:rFonts w:ascii="宋体" w:hAnsi="宋体"/>
          <w:sz w:val="30"/>
          <w:szCs w:val="30"/>
        </w:rPr>
        <w:t>.</w:t>
      </w:r>
      <w:r>
        <w:rPr>
          <w:rFonts w:hint="eastAsia" w:ascii="宋体" w:hAnsi="宋体"/>
          <w:sz w:val="30"/>
          <w:szCs w:val="30"/>
        </w:rPr>
        <w:t>中共教育部党组：扎实推进教育高质量发展 加快建设教育强国</w:t>
      </w:r>
      <w:r>
        <w:rPr>
          <w:rFonts w:hint="eastAsia" w:ascii="宋体" w:hAnsi="宋体"/>
          <w:sz w:val="30"/>
          <w:szCs w:val="30"/>
          <w:lang w:eastAsia="zh-CN"/>
        </w:rPr>
        <w:t>…………………………………………………………………</w:t>
      </w:r>
      <w:r>
        <w:rPr>
          <w:rFonts w:hint="eastAsia" w:ascii="宋体" w:hAnsi="宋体"/>
          <w:sz w:val="30"/>
          <w:szCs w:val="30"/>
          <w:lang w:val="en-US" w:eastAsia="zh-CN"/>
        </w:rPr>
        <w:t>61</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ascii="宋体" w:hAnsi="宋体"/>
          <w:sz w:val="30"/>
          <w:szCs w:val="30"/>
        </w:rPr>
        <w:t>1</w:t>
      </w:r>
      <w:r>
        <w:rPr>
          <w:rFonts w:hint="eastAsia" w:ascii="宋体" w:hAnsi="宋体"/>
          <w:sz w:val="30"/>
          <w:szCs w:val="30"/>
          <w:lang w:val="en-US" w:eastAsia="zh-CN"/>
        </w:rPr>
        <w:t>1</w:t>
      </w:r>
      <w:r>
        <w:rPr>
          <w:rFonts w:ascii="宋体" w:hAnsi="宋体"/>
          <w:sz w:val="30"/>
          <w:szCs w:val="30"/>
        </w:rPr>
        <w:t>.</w:t>
      </w:r>
      <w:r>
        <w:rPr>
          <w:rFonts w:hint="eastAsia" w:ascii="宋体" w:hAnsi="宋体"/>
          <w:sz w:val="30"/>
          <w:szCs w:val="30"/>
        </w:rPr>
        <w:t>深刻领悟教育初心使命 用好党史资源培养时代新人</w:t>
      </w:r>
      <w:r>
        <w:rPr>
          <w:rFonts w:hint="eastAsia" w:ascii="宋体" w:hAnsi="宋体"/>
          <w:sz w:val="30"/>
          <w:szCs w:val="30"/>
          <w:lang w:eastAsia="zh-CN"/>
        </w:rPr>
        <w:t>……</w:t>
      </w:r>
      <w:r>
        <w:rPr>
          <w:rFonts w:hint="eastAsia" w:ascii="宋体" w:hAnsi="宋体"/>
          <w:sz w:val="30"/>
          <w:szCs w:val="30"/>
          <w:lang w:val="en-US" w:eastAsia="zh-CN"/>
        </w:rPr>
        <w:t>67</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ascii="宋体" w:hAnsi="宋体"/>
          <w:sz w:val="30"/>
          <w:szCs w:val="30"/>
        </w:rPr>
        <w:t>1</w:t>
      </w:r>
      <w:r>
        <w:rPr>
          <w:rFonts w:hint="eastAsia" w:ascii="宋体" w:hAnsi="宋体"/>
          <w:sz w:val="30"/>
          <w:szCs w:val="30"/>
          <w:lang w:val="en-US" w:eastAsia="zh-CN"/>
        </w:rPr>
        <w:t>2</w:t>
      </w:r>
      <w:r>
        <w:rPr>
          <w:rFonts w:ascii="宋体" w:hAnsi="宋体"/>
          <w:sz w:val="30"/>
          <w:szCs w:val="30"/>
        </w:rPr>
        <w:t>.</w:t>
      </w:r>
      <w:r>
        <w:rPr>
          <w:rFonts w:hint="eastAsia" w:ascii="宋体" w:hAnsi="宋体"/>
          <w:sz w:val="30"/>
          <w:szCs w:val="30"/>
        </w:rPr>
        <w:t>深入贯彻习近平生态文明思想推进碳达峰碳中和　坚定不移走生态优先绿色低碳的高质量发展之路</w:t>
      </w:r>
      <w:r>
        <w:rPr>
          <w:rFonts w:hint="eastAsia" w:ascii="宋体" w:hAnsi="宋体"/>
          <w:sz w:val="30"/>
          <w:szCs w:val="30"/>
          <w:lang w:eastAsia="zh-CN"/>
        </w:rPr>
        <w:t>………………………</w:t>
      </w:r>
      <w:r>
        <w:rPr>
          <w:rFonts w:hint="eastAsia" w:ascii="宋体" w:hAnsi="宋体"/>
          <w:sz w:val="30"/>
          <w:szCs w:val="30"/>
          <w:lang w:val="en-US" w:eastAsia="zh-CN"/>
        </w:rPr>
        <w:t>69</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ascii="宋体" w:hAnsi="宋体"/>
          <w:sz w:val="30"/>
          <w:szCs w:val="30"/>
        </w:rPr>
        <w:t>1</w:t>
      </w:r>
      <w:r>
        <w:rPr>
          <w:rFonts w:hint="eastAsia" w:ascii="宋体" w:hAnsi="宋体"/>
          <w:sz w:val="30"/>
          <w:szCs w:val="30"/>
          <w:lang w:val="en-US" w:eastAsia="zh-CN"/>
        </w:rPr>
        <w:t>3</w:t>
      </w:r>
      <w:r>
        <w:rPr>
          <w:rFonts w:ascii="宋体" w:hAnsi="宋体"/>
          <w:sz w:val="30"/>
          <w:szCs w:val="30"/>
        </w:rPr>
        <w:t>.</w:t>
      </w:r>
      <w:r>
        <w:rPr>
          <w:rFonts w:hint="eastAsia" w:ascii="宋体" w:hAnsi="宋体"/>
          <w:sz w:val="30"/>
          <w:szCs w:val="30"/>
        </w:rPr>
        <w:t>深入学习贯彻习近平总书记重要讲话指示精神　推动党史学习教育往深里走往心里走往实里走</w:t>
      </w:r>
      <w:r>
        <w:rPr>
          <w:rFonts w:hint="eastAsia" w:ascii="宋体" w:hAnsi="宋体"/>
          <w:sz w:val="30"/>
          <w:szCs w:val="30"/>
          <w:lang w:eastAsia="zh-CN"/>
        </w:rPr>
        <w:t>……………………………</w:t>
      </w:r>
      <w:r>
        <w:rPr>
          <w:rFonts w:hint="eastAsia" w:ascii="宋体" w:hAnsi="宋体"/>
          <w:sz w:val="30"/>
          <w:szCs w:val="30"/>
          <w:lang w:val="en-US" w:eastAsia="zh-CN"/>
        </w:rPr>
        <w:t>72</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distribute"/>
        <w:textAlignment w:val="auto"/>
        <w:rPr>
          <w:rFonts w:hint="default" w:ascii="宋体" w:hAnsi="宋体"/>
          <w:sz w:val="30"/>
          <w:szCs w:val="30"/>
          <w:lang w:val="en-US" w:eastAsia="zh-CN"/>
        </w:rPr>
      </w:pPr>
      <w:r>
        <w:rPr>
          <w:rFonts w:hint="eastAsia" w:ascii="宋体" w:hAnsi="宋体"/>
          <w:sz w:val="30"/>
          <w:szCs w:val="30"/>
          <w:lang w:val="en-US" w:eastAsia="zh-CN"/>
        </w:rPr>
        <w:t>14.</w:t>
      </w:r>
      <w:r>
        <w:rPr>
          <w:rFonts w:hint="eastAsia" w:ascii="宋体" w:hAnsi="宋体"/>
          <w:sz w:val="30"/>
          <w:szCs w:val="30"/>
        </w:rPr>
        <w:t>深入贯彻习近平总书记在两院院士大会中国科协十大上重要讲话精神</w:t>
      </w:r>
      <w:r>
        <w:rPr>
          <w:rFonts w:ascii="宋体" w:hAnsi="宋体"/>
          <w:sz w:val="30"/>
          <w:szCs w:val="30"/>
        </w:rPr>
        <w:t xml:space="preserve"> </w:t>
      </w:r>
      <w:r>
        <w:rPr>
          <w:rFonts w:hint="eastAsia" w:ascii="宋体" w:hAnsi="宋体"/>
          <w:sz w:val="30"/>
          <w:szCs w:val="30"/>
        </w:rPr>
        <w:t>加快构建科技创新攻坚力量体系打造具有重要影响力科技创新策源地</w:t>
      </w:r>
      <w:r>
        <w:rPr>
          <w:rFonts w:hint="eastAsia" w:ascii="宋体" w:hAnsi="宋体"/>
          <w:sz w:val="30"/>
          <w:szCs w:val="30"/>
          <w:lang w:val="en-US" w:eastAsia="zh-CN"/>
        </w:rPr>
        <w:t>…………………………………………………74</w:t>
      </w:r>
    </w:p>
    <w:p>
      <w:pPr>
        <w:keepNext w:val="0"/>
        <w:keepLines w:val="0"/>
        <w:pageBreakBefore w:val="0"/>
        <w:widowControl/>
        <w:numPr>
          <w:ilvl w:val="0"/>
          <w:numId w:val="0"/>
        </w:numPr>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hint="eastAsia" w:ascii="宋体" w:hAnsi="宋体"/>
          <w:sz w:val="30"/>
          <w:szCs w:val="30"/>
        </w:rPr>
        <w:t>1</w:t>
      </w:r>
      <w:r>
        <w:rPr>
          <w:rFonts w:hint="eastAsia" w:ascii="宋体" w:hAnsi="宋体"/>
          <w:sz w:val="30"/>
          <w:szCs w:val="30"/>
          <w:lang w:val="en-US" w:eastAsia="zh-CN"/>
        </w:rPr>
        <w:t>5</w:t>
      </w:r>
      <w:r>
        <w:rPr>
          <w:rFonts w:ascii="宋体" w:hAnsi="宋体"/>
          <w:sz w:val="30"/>
          <w:szCs w:val="30"/>
        </w:rPr>
        <w:t>.</w:t>
      </w:r>
      <w:r>
        <w:rPr>
          <w:rFonts w:hint="eastAsia" w:ascii="宋体" w:hAnsi="宋体"/>
          <w:sz w:val="30"/>
          <w:szCs w:val="30"/>
        </w:rPr>
        <w:t>发扬红色传统传承红色基因赓续共产党人的精神血脉　为加快建设新阶段现代化美好安徽作出新的更大贡献</w:t>
      </w:r>
      <w:r>
        <w:rPr>
          <w:rFonts w:hint="eastAsia" w:ascii="宋体" w:hAnsi="宋体"/>
          <w:sz w:val="30"/>
          <w:szCs w:val="30"/>
          <w:lang w:eastAsia="zh-CN"/>
        </w:rPr>
        <w:t>………</w:t>
      </w:r>
      <w:r>
        <w:rPr>
          <w:rFonts w:hint="eastAsia" w:ascii="宋体" w:hAnsi="宋体"/>
          <w:sz w:val="30"/>
          <w:szCs w:val="30"/>
          <w:lang w:val="en-US" w:eastAsia="zh-CN"/>
        </w:rPr>
        <w:t>78</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宋体" w:hAnsi="宋体" w:eastAsia="宋体"/>
          <w:sz w:val="30"/>
          <w:szCs w:val="30"/>
          <w:lang w:val="en-US" w:eastAsia="zh-CN"/>
        </w:rPr>
      </w:pPr>
      <w:r>
        <w:rPr>
          <w:rFonts w:hint="eastAsia" w:ascii="宋体" w:hAnsi="宋体"/>
          <w:sz w:val="30"/>
          <w:szCs w:val="30"/>
        </w:rPr>
        <w:t>1</w:t>
      </w:r>
      <w:r>
        <w:rPr>
          <w:rFonts w:hint="eastAsia" w:ascii="宋体" w:hAnsi="宋体"/>
          <w:sz w:val="30"/>
          <w:szCs w:val="30"/>
          <w:lang w:val="en-US" w:eastAsia="zh-CN"/>
        </w:rPr>
        <w:t>6</w:t>
      </w:r>
      <w:r>
        <w:rPr>
          <w:rFonts w:ascii="宋体" w:hAnsi="宋体"/>
          <w:sz w:val="30"/>
          <w:szCs w:val="30"/>
        </w:rPr>
        <w:t>.</w:t>
      </w:r>
      <w:r>
        <w:rPr>
          <w:rFonts w:hint="eastAsia" w:ascii="宋体" w:hAnsi="宋体"/>
          <w:sz w:val="30"/>
          <w:szCs w:val="30"/>
        </w:rPr>
        <w:t>全</w:t>
      </w:r>
      <w:r>
        <w:rPr>
          <w:rFonts w:hint="eastAsia" w:ascii="宋体" w:hAnsi="宋体"/>
          <w:spacing w:val="-6"/>
          <w:sz w:val="30"/>
          <w:szCs w:val="30"/>
        </w:rPr>
        <w:t>面落实党中央国务院关于推动长三角一体化发展决策部署　携手沪苏浙贯彻新发展理念服务新发展格局走在现代化前列</w:t>
      </w:r>
      <w:r>
        <w:rPr>
          <w:rFonts w:hint="eastAsia" w:ascii="宋体" w:hAnsi="宋体"/>
          <w:sz w:val="30"/>
          <w:szCs w:val="30"/>
          <w:lang w:eastAsia="zh-CN"/>
        </w:rPr>
        <w:t>…</w:t>
      </w:r>
      <w:r>
        <w:rPr>
          <w:rFonts w:hint="eastAsia" w:ascii="宋体" w:hAnsi="宋体"/>
          <w:sz w:val="30"/>
          <w:szCs w:val="30"/>
          <w:lang w:val="en-US" w:eastAsia="zh-CN"/>
        </w:rPr>
        <w:t>81</w:t>
      </w:r>
    </w:p>
    <w:p>
      <w:pPr>
        <w:keepNext w:val="0"/>
        <w:keepLines w:val="0"/>
        <w:pageBreakBefore w:val="0"/>
        <w:widowControl/>
        <w:kinsoku/>
        <w:wordWrap/>
        <w:overflowPunct/>
        <w:topLinePunct w:val="0"/>
        <w:autoSpaceDE/>
        <w:autoSpaceDN/>
        <w:bidi w:val="0"/>
        <w:adjustRightInd/>
        <w:snapToGrid/>
        <w:spacing w:line="640" w:lineRule="exact"/>
        <w:jc w:val="distribute"/>
        <w:textAlignment w:val="auto"/>
        <w:rPr>
          <w:rFonts w:hint="default" w:ascii="方正小标宋简体" w:hAnsi="方正小标宋简体" w:eastAsia="方正小标宋简体" w:cs="方正小标宋简体"/>
          <w:b/>
          <w:bCs/>
          <w:sz w:val="40"/>
          <w:szCs w:val="40"/>
          <w:lang w:val="en-US" w:eastAsia="zh-CN"/>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宋体" w:hAnsi="宋体"/>
          <w:sz w:val="30"/>
          <w:szCs w:val="30"/>
        </w:rPr>
        <w:t>1</w:t>
      </w:r>
      <w:r>
        <w:rPr>
          <w:rFonts w:hint="eastAsia" w:ascii="宋体" w:hAnsi="宋体"/>
          <w:sz w:val="30"/>
          <w:szCs w:val="30"/>
          <w:lang w:val="en-US" w:eastAsia="zh-CN"/>
        </w:rPr>
        <w:t>7</w:t>
      </w:r>
      <w:r>
        <w:rPr>
          <w:rFonts w:ascii="宋体" w:hAnsi="宋体"/>
          <w:sz w:val="30"/>
          <w:szCs w:val="30"/>
        </w:rPr>
        <w:t>.</w:t>
      </w:r>
      <w:r>
        <w:rPr>
          <w:rFonts w:hint="eastAsia" w:ascii="宋体" w:hAnsi="宋体"/>
          <w:sz w:val="30"/>
          <w:szCs w:val="30"/>
        </w:rPr>
        <w:t>牢记习近平总书记嘱托 弘扬伟大脱贫攻坚精神　努力打造乡村全面振兴的安徽样板</w:t>
      </w:r>
      <w:r>
        <w:rPr>
          <w:rFonts w:hint="eastAsia" w:ascii="宋体" w:hAnsi="宋体"/>
          <w:sz w:val="30"/>
          <w:szCs w:val="30"/>
          <w:lang w:val="en-US" w:eastAsia="zh-CN"/>
        </w:rPr>
        <w:t>………………………………………85</w:t>
      </w:r>
    </w:p>
    <w:p>
      <w:pPr>
        <w:widowControl w:val="0"/>
        <w:spacing w:line="640" w:lineRule="exact"/>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习近平：学好“四史” 永葆初心、永担使命</w:t>
      </w:r>
    </w:p>
    <w:p>
      <w:pPr>
        <w:keepNext w:val="0"/>
        <w:keepLines w:val="0"/>
        <w:pageBreakBefore w:val="0"/>
        <w:widowControl/>
        <w:kinsoku/>
        <w:wordWrap/>
        <w:overflowPunct/>
        <w:topLinePunct w:val="0"/>
        <w:autoSpaceDE/>
        <w:autoSpaceDN/>
        <w:bidi w:val="0"/>
        <w:adjustRightInd/>
        <w:snapToGrid/>
        <w:spacing w:before="313" w:beforeLines="100" w:line="510" w:lineRule="exact"/>
        <w:jc w:val="center"/>
        <w:textAlignment w:val="auto"/>
        <w:rPr>
          <w:rFonts w:hint="eastAsia"/>
          <w:sz w:val="32"/>
          <w:szCs w:val="24"/>
        </w:rPr>
      </w:pPr>
      <w:r>
        <w:rPr>
          <w:rFonts w:hint="eastAsia"/>
          <w:sz w:val="32"/>
          <w:szCs w:val="24"/>
        </w:rPr>
        <w:t>（来源：《求是》）</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要把社会主义核心价值观贯穿于高校办学育人全过程，弘扬以爱国主义为核心的民族精神和以改革创新为核心的时代精神，坚持用社会主义核心价值观引领知识教育、引领师德建设，加强中华优秀传统文化和革命文化、社会主义先进文化教育，加强党史、国史、改革开放史、社会主义发展史教育，加强国家意识、法治意识、社会责任意识教育和民族团结进步教育、国家安全教育、科学精神教育。</w:t>
      </w:r>
    </w:p>
    <w:p>
      <w:pPr>
        <w:keepNext w:val="0"/>
        <w:keepLines w:val="0"/>
        <w:pageBreakBefore w:val="0"/>
        <w:widowControl/>
        <w:kinsoku/>
        <w:wordWrap/>
        <w:overflowPunct/>
        <w:topLinePunct w:val="0"/>
        <w:autoSpaceDE/>
        <w:autoSpaceDN/>
        <w:bidi w:val="0"/>
        <w:adjustRightInd/>
        <w:snapToGrid/>
        <w:spacing w:line="510" w:lineRule="exact"/>
        <w:jc w:val="right"/>
        <w:textAlignment w:val="auto"/>
        <w:rPr>
          <w:rFonts w:hint="eastAsia" w:ascii="楷体" w:hAnsi="楷体" w:eastAsia="楷体"/>
        </w:rPr>
      </w:pPr>
      <w:r>
        <w:rPr>
          <w:rFonts w:hint="eastAsia" w:ascii="楷体" w:hAnsi="楷体" w:eastAsia="楷体"/>
        </w:rPr>
        <w:t>（2016年12月7日在全国高校思想政治工作会议上的讲话）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二</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上海是我们党的诞生地，党成立后党中央机关长期驻扎上海。我多次瞻仰党的一大会址，每次都有很深的感触。上海要把这些丰富的红色资源作为主题教育的生动教材，引导广大党员、干部深入学习党史、新中国史、改革开放史，让初心薪火相传，把使命永担在肩，切实在实现“两个一百年”奋斗目标、实现中华民族伟大复兴的中国梦进程中奋勇争先、走在前列。</w:t>
      </w:r>
    </w:p>
    <w:p>
      <w:pPr>
        <w:keepNext w:val="0"/>
        <w:keepLines w:val="0"/>
        <w:pageBreakBefore w:val="0"/>
        <w:widowControl/>
        <w:kinsoku/>
        <w:wordWrap/>
        <w:overflowPunct/>
        <w:topLinePunct w:val="0"/>
        <w:autoSpaceDE/>
        <w:autoSpaceDN/>
        <w:bidi w:val="0"/>
        <w:adjustRightInd/>
        <w:snapToGrid/>
        <w:spacing w:line="510" w:lineRule="exact"/>
        <w:jc w:val="right"/>
        <w:textAlignment w:val="auto"/>
        <w:rPr>
          <w:rFonts w:ascii="楷体" w:hAnsi="楷体" w:eastAsia="楷体"/>
        </w:rPr>
      </w:pPr>
      <w:r>
        <w:rPr>
          <w:rFonts w:hint="eastAsia" w:ascii="楷体" w:hAnsi="楷体" w:eastAsia="楷体"/>
        </w:rPr>
        <w:t>（2019年11月3日在上海考察工作结束时的讲话）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三</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楷体" w:hAnsi="楷体" w:eastAsia="楷体"/>
        </w:rPr>
      </w:pPr>
      <w:r>
        <w:rPr>
          <w:rFonts w:hint="eastAsia" w:ascii="楷体" w:hAnsi="楷体" w:eastAsia="楷体"/>
        </w:rPr>
        <w:t>（2020年1月8日在“不忘初心、牢记使命”主题教育总结大会上的讲话）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四</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心有所信，方能行远。面向未来，走好新时代的长征路，我们更需要坚定理想信念、矢志拼搏奋斗。希望广大党员特别是青年党员认真学习马克思主义理论，结合学习党史、新中国史、改革开放史、社会主义发展史，在学思践悟中坚定理想信念，在奋发有为中践行初心使命，努力为实现“两个一百年”奋斗目标、实现中华民族伟大复兴的中国梦贡献智慧和力量。</w:t>
      </w:r>
    </w:p>
    <w:p>
      <w:pPr>
        <w:keepNext w:val="0"/>
        <w:keepLines w:val="0"/>
        <w:pageBreakBefore w:val="0"/>
        <w:widowControl/>
        <w:kinsoku/>
        <w:wordWrap/>
        <w:overflowPunct/>
        <w:topLinePunct w:val="0"/>
        <w:autoSpaceDE/>
        <w:autoSpaceDN/>
        <w:bidi w:val="0"/>
        <w:adjustRightInd/>
        <w:snapToGrid/>
        <w:spacing w:line="510" w:lineRule="exact"/>
        <w:jc w:val="right"/>
        <w:textAlignment w:val="auto"/>
        <w:rPr>
          <w:rFonts w:hint="eastAsia" w:ascii="楷体" w:hAnsi="楷体" w:eastAsia="楷体"/>
        </w:rPr>
      </w:pPr>
      <w:r>
        <w:rPr>
          <w:rFonts w:hint="eastAsia" w:ascii="楷体" w:hAnsi="楷体" w:eastAsia="楷体"/>
        </w:rPr>
        <w:t>（2020年6月27日给复旦大学青年师生党员的回信）</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五</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　　吉林有着光荣的革命传统。抗日战争时期，在极其恶劣的条件下，杨靖宇将军领导抗日武装冒着零下四十摄氏度的严寒，同数倍于己的敌人浴血奋战，牺牲时胃里全是枯草、树皮、棉絮，没有一粒粮食，其事迹震撼人心。解放战争时期，“三下江南”、“四保临江”、“四战四平”、“围困长春”，党领导人民军队在这里奏响一曲曲胜利凯歌。在抗美援朝战争中，吉林人民也作出了重大贡献。要把这些红色资源作为坚定理想信念、加强党性修养的生动教材，组织广大党员、干部深入学习党史、新中国史、改革开放史、社会主义发展史，教育引导广大党员、干部永葆初心、永担使命，自觉在思想上政治上行动上同党中央保持高度一致，矢志不渝为实现中华民族伟大复兴而奋斗。</w:t>
      </w:r>
    </w:p>
    <w:p>
      <w:pPr>
        <w:keepNext w:val="0"/>
        <w:keepLines w:val="0"/>
        <w:pageBreakBefore w:val="0"/>
        <w:widowControl/>
        <w:kinsoku/>
        <w:wordWrap/>
        <w:overflowPunct/>
        <w:topLinePunct w:val="0"/>
        <w:autoSpaceDE/>
        <w:autoSpaceDN/>
        <w:bidi w:val="0"/>
        <w:adjustRightInd/>
        <w:snapToGrid/>
        <w:spacing w:line="510" w:lineRule="exact"/>
        <w:jc w:val="right"/>
        <w:textAlignment w:val="auto"/>
        <w:rPr>
          <w:rFonts w:hint="eastAsia" w:ascii="楷体" w:hAnsi="楷体" w:eastAsia="楷体"/>
        </w:rPr>
      </w:pPr>
      <w:r>
        <w:rPr>
          <w:rFonts w:hint="eastAsia" w:ascii="楷体" w:hAnsi="楷体" w:eastAsia="楷体"/>
        </w:rPr>
        <w:t>（2020年7月24日在吉林考察工作结束时的讲话）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六</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要深入开展党史、新中国史、改革开放史、社会主义发展史教育，深入开展西藏地方和祖国关系史教育，引导各族群众树立正确的国家观、历史观、民族观、文化观、宗教观。要重视加强学校思想政治教育，把爱国主义精神贯穿各级各类学校教育全过程，把爱我中华的种子埋入每个青少年的心灵深处。要培育和践行社会主义核心价值观，不断增强各族群众对伟大祖国、中华民族、中华文化、中国共产党、中国特色社会主义的认同。</w:t>
      </w:r>
    </w:p>
    <w:p>
      <w:pPr>
        <w:keepNext w:val="0"/>
        <w:keepLines w:val="0"/>
        <w:pageBreakBefore w:val="0"/>
        <w:widowControl/>
        <w:kinsoku/>
        <w:wordWrap/>
        <w:overflowPunct/>
        <w:topLinePunct w:val="0"/>
        <w:autoSpaceDE/>
        <w:autoSpaceDN/>
        <w:bidi w:val="0"/>
        <w:adjustRightInd/>
        <w:snapToGrid/>
        <w:spacing w:line="510" w:lineRule="exact"/>
        <w:jc w:val="right"/>
        <w:textAlignment w:val="auto"/>
        <w:rPr>
          <w:rFonts w:ascii="楷体" w:hAnsi="楷体" w:eastAsia="楷体"/>
        </w:rPr>
      </w:pPr>
      <w:r>
        <w:rPr>
          <w:rFonts w:hint="eastAsia" w:ascii="楷体" w:hAnsi="楷体" w:eastAsia="楷体"/>
        </w:rPr>
        <w:t>（2020年8月28日在中央第七次西藏工作座谈会上的讲话）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rPr>
      </w:pPr>
      <w:r>
        <w:rPr>
          <w:rFonts w:hint="eastAsia"/>
          <w:b w:val="0"/>
          <w:bCs w:val="0"/>
        </w:rPr>
        <w:t>七</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要深化党的创新理论学习教育，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楷体" w:hAnsi="楷体" w:eastAsia="楷体"/>
        </w:rPr>
      </w:pPr>
      <w:r>
        <w:rPr>
          <w:rFonts w:hint="eastAsia" w:ascii="楷体" w:hAnsi="楷体" w:eastAsia="楷体"/>
        </w:rPr>
        <w:t>（2020年9月22日在教育文化卫生体育领域专家代表座谈会上的讲话）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八</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要深入学习宣传中国人民志愿军的英雄事迹和革命精神，学好党史、新中国史、改革开放史、社会主义发展史，激励全党全军全国各族人民更加紧密地团结在党中央周围，牢记初心使命，坚定必胜信念，发扬斗争精神，增强斗争本领，为决胜全面建成小康社会、夺取新时代中国特色社会主义伟大胜利、实现中国梦强军梦不懈奋斗，为维护世界和平、推动构建人类命运共同体作出更大贡献。</w:t>
      </w:r>
    </w:p>
    <w:p>
      <w:pPr>
        <w:keepNext w:val="0"/>
        <w:keepLines w:val="0"/>
        <w:pageBreakBefore w:val="0"/>
        <w:widowControl/>
        <w:kinsoku/>
        <w:wordWrap/>
        <w:overflowPunct/>
        <w:topLinePunct w:val="0"/>
        <w:autoSpaceDE/>
        <w:autoSpaceDN/>
        <w:bidi w:val="0"/>
        <w:adjustRightInd/>
        <w:snapToGrid/>
        <w:spacing w:line="510" w:lineRule="exact"/>
        <w:textAlignment w:val="auto"/>
        <w:rPr>
          <w:rFonts w:ascii="楷体" w:hAnsi="楷体" w:eastAsia="楷体"/>
        </w:rPr>
      </w:pPr>
      <w:r>
        <w:rPr>
          <w:rFonts w:hint="eastAsia" w:ascii="楷体" w:hAnsi="楷体" w:eastAsia="楷体"/>
        </w:rPr>
        <w:t>（2020年10月19日在参观“铭记伟大胜利，捍卫和平正义——纪念中国人民志愿军抗美援朝出国作战70周年主题展览”时的讲话）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rPr>
      </w:pPr>
      <w:r>
        <w:rPr>
          <w:rFonts w:hint="eastAsia"/>
        </w:rPr>
        <w:t>九</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我国工人阶级和广大劳动群众是国家的主人，要加强政治理论学习，加强党史、新中国史、改革开放史、社会主义发展史学习，自觉做中国特色社会主义的坚定信仰者、忠实实践者。要发扬优良传统，承担历史使命，把党和国家确定的奋斗目标作为自己的人生目标，以民族复兴为己任，自觉把人生理想、家庭幸福融入国家富强、民族复兴的伟业之中，做新时代的追梦人。</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ascii="楷体" w:hAnsi="楷体" w:eastAsia="楷体"/>
        </w:rPr>
      </w:pPr>
      <w:r>
        <w:rPr>
          <w:rFonts w:hint="eastAsia" w:ascii="楷体" w:hAnsi="楷体" w:eastAsia="楷体"/>
        </w:rPr>
        <w:t>（2020年11月24日在全国劳动模范和先进工作者表彰大会上的讲话）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rPr>
      </w:pPr>
      <w:r>
        <w:rPr>
          <w:rFonts w:hint="eastAsia"/>
        </w:rPr>
        <w:t>十</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要结合即将开展的党史学习教育，从长征精神和遵义会议精神中深刻感悟共产党人的初心和使命，落实新时代党的建设总要求，实事求是、坚持真理，科学应变、主动求变，咬定目标、勇往直前，走好新时代的长征路。要深入学习党的创新理论，加强党史学习教育，同时学习新中国史、改革开放史、社会主义发展史，不断提高政治判断力、政治领悟力、政治执行力。</w:t>
      </w:r>
    </w:p>
    <w:p>
      <w:pPr>
        <w:keepNext w:val="0"/>
        <w:keepLines w:val="0"/>
        <w:pageBreakBefore w:val="0"/>
        <w:widowControl/>
        <w:kinsoku/>
        <w:wordWrap/>
        <w:overflowPunct/>
        <w:topLinePunct w:val="0"/>
        <w:autoSpaceDE/>
        <w:autoSpaceDN/>
        <w:bidi w:val="0"/>
        <w:adjustRightInd/>
        <w:snapToGrid/>
        <w:spacing w:line="510" w:lineRule="exact"/>
        <w:jc w:val="right"/>
        <w:textAlignment w:val="auto"/>
        <w:rPr>
          <w:rFonts w:hint="eastAsia" w:ascii="楷体" w:hAnsi="楷体" w:eastAsia="楷体"/>
        </w:rPr>
      </w:pPr>
      <w:r>
        <w:rPr>
          <w:rFonts w:hint="eastAsia" w:ascii="楷体" w:hAnsi="楷体" w:eastAsia="楷体"/>
        </w:rPr>
        <w:t>（2021年2月5日在贵州考察调研时的讲话）</w:t>
      </w:r>
    </w:p>
    <w:p>
      <w:pPr>
        <w:keepNext w:val="0"/>
        <w:keepLines w:val="0"/>
        <w:pageBreakBefore w:val="0"/>
        <w:widowControl/>
        <w:kinsoku/>
        <w:wordWrap/>
        <w:overflowPunct/>
        <w:topLinePunct w:val="0"/>
        <w:autoSpaceDE/>
        <w:autoSpaceDN/>
        <w:bidi w:val="0"/>
        <w:adjustRightInd/>
        <w:snapToGrid/>
        <w:spacing w:line="510" w:lineRule="exact"/>
        <w:jc w:val="center"/>
        <w:textAlignment w:val="auto"/>
        <w:rPr>
          <w:rFonts w:hint="eastAsia"/>
        </w:rPr>
      </w:pPr>
    </w:p>
    <w:p>
      <w:pPr>
        <w:keepNext w:val="0"/>
        <w:keepLines w:val="0"/>
        <w:pageBreakBefore w:val="0"/>
        <w:widowControl/>
        <w:kinsoku/>
        <w:wordWrap/>
        <w:overflowPunct/>
        <w:topLinePunct w:val="0"/>
        <w:autoSpaceDE/>
        <w:autoSpaceDN/>
        <w:bidi w:val="0"/>
        <w:adjustRightInd/>
        <w:snapToGrid/>
        <w:spacing w:after="313" w:afterLines="100" w:line="510" w:lineRule="exact"/>
        <w:jc w:val="center"/>
        <w:textAlignment w:val="auto"/>
        <w:rPr>
          <w:rFonts w:hint="eastAsia"/>
        </w:rPr>
      </w:pPr>
      <w:r>
        <w:rPr>
          <w:rFonts w:hint="eastAsia"/>
        </w:rPr>
        <w:t>十一</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keepNext w:val="0"/>
        <w:keepLines w:val="0"/>
        <w:pageBreakBefore w:val="0"/>
        <w:widowControl/>
        <w:kinsoku/>
        <w:wordWrap/>
        <w:overflowPunct/>
        <w:topLinePunct w:val="0"/>
        <w:autoSpaceDE/>
        <w:autoSpaceDN/>
        <w:bidi w:val="0"/>
        <w:adjustRightInd/>
        <w:snapToGrid/>
        <w:spacing w:line="510" w:lineRule="exact"/>
        <w:jc w:val="right"/>
        <w:textAlignment w:val="auto"/>
        <w:rPr>
          <w:rFonts w:hint="eastAsia" w:ascii="楷体" w:hAnsi="楷体" w:eastAsia="楷体"/>
        </w:rPr>
      </w:pPr>
      <w:r>
        <w:rPr>
          <w:rFonts w:hint="eastAsia" w:ascii="楷体" w:hAnsi="楷体" w:eastAsia="楷体"/>
        </w:rPr>
        <w:t>（2021年2月20日在党史学习教育动员大会上的讲话）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十二</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一切向前走，都不能忘记走过的路，走得再远、走到再光辉的未来，也不能忘记走过的过去，不能忘记为什么出发。早在建党之初，我们党就十分关注民族问题。李大钊同志直接领导和参与在蒙古族群众中传播马克思主义、培养共产主义先进分子的工作。1923年，内蒙古产生了包括乌兰夫在内的第一批共产党人。1947年5月，党领导的内蒙古自治区宣告成立，成为我们党运用马克思主义解决国内民族问题的成功实践。新中国成立后，内蒙古创造了“齐心协力建包钢”、“三千孤儿入内蒙”等历史佳话。在党史学习教育中要用好这些红色资源，组织广大党员、干部重点学习党史，同时学习新中国史、改革开放史、社会主义发展史，做到学史明理、学史增信、学史崇德、学史力行，做到学党史、悟思想、办实事、开新局，特别是要在坚持走中国特色解决民族问题正确道路、维护各民族大团结、铸牢中华民族共同体意识等重大问题上不断提高思想认识和工作水平。</w:t>
      </w:r>
    </w:p>
    <w:p>
      <w:pPr>
        <w:keepNext w:val="0"/>
        <w:keepLines w:val="0"/>
        <w:pageBreakBefore w:val="0"/>
        <w:widowControl/>
        <w:kinsoku/>
        <w:wordWrap/>
        <w:overflowPunct/>
        <w:topLinePunct w:val="0"/>
        <w:autoSpaceDE/>
        <w:autoSpaceDN/>
        <w:bidi w:val="0"/>
        <w:adjustRightInd/>
        <w:snapToGrid/>
        <w:spacing w:line="510" w:lineRule="exact"/>
        <w:textAlignment w:val="auto"/>
        <w:rPr>
          <w:rFonts w:ascii="楷体" w:hAnsi="楷体" w:eastAsia="楷体"/>
        </w:rPr>
      </w:pPr>
      <w:r>
        <w:rPr>
          <w:rFonts w:hint="eastAsia" w:ascii="楷体" w:hAnsi="楷体" w:eastAsia="楷体"/>
        </w:rPr>
        <w:t>（2021年3月5日在参加十三届全国人大四次会议内蒙古代表团审议时的讲话）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十三</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在党史学习教育中，要充分运用红色资源，教育引导广大党员、干部坚定理想信念、筑牢初心使命，不断增强斗争精神、提高斗争本领，做到在复杂形势面前不迷航、在艰巨斗争面前不退缩。要通过在全社会开展党史、新中国史、改革开放史、社会主义发展史教育，引导广大人民群众特别是青少年弄清楚中国共产党为什么“能”、马克思主义为什么“行”、中国特色社会主义为什么“好”等基本道理，坚定不移听党话、跟党走，在全面建设社会主义现代化国家伟大实践中建功立业。</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ascii="楷体" w:hAnsi="楷体" w:eastAsia="楷体"/>
        </w:rPr>
      </w:pPr>
      <w:r>
        <w:rPr>
          <w:rFonts w:hint="eastAsia" w:ascii="楷体" w:hAnsi="楷体" w:eastAsia="楷体"/>
        </w:rPr>
        <w:t>（2021年3月7日在参加十三届全国人大四次会议青海代表团审议时的讲话）</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※这是习近平总书记2016年12月至2021年3月期间文稿中有关学好党史、新中国史、改革开放史、社会主义发展史内容的节录。</w:t>
      </w:r>
    </w:p>
    <w:p>
      <w:pPr>
        <w:keepNext w:val="0"/>
        <w:keepLines w:val="0"/>
        <w:pageBreakBefore w:val="0"/>
        <w:widowControl/>
        <w:kinsoku/>
        <w:wordWrap/>
        <w:overflowPunct/>
        <w:topLinePunct w:val="0"/>
        <w:autoSpaceDE/>
        <w:autoSpaceDN/>
        <w:bidi w:val="0"/>
        <w:adjustRightInd/>
        <w:snapToGrid/>
        <w:spacing w:line="510" w:lineRule="exact"/>
        <w:textAlignment w:val="auto"/>
      </w:pPr>
      <w:r>
        <w:br w:type="page"/>
      </w:r>
    </w:p>
    <w:p>
      <w:pPr>
        <w:widowControl w:val="0"/>
        <w:spacing w:line="640" w:lineRule="exact"/>
        <w:jc w:val="center"/>
        <w:rPr>
          <w:rFonts w:hint="eastAsia" w:ascii="方正小标宋简体" w:hAnsi="方正小标宋简体" w:eastAsia="方正小标宋简体" w:cs="方正小标宋简体"/>
          <w:b/>
          <w:bCs/>
          <w:spacing w:val="-17"/>
          <w:sz w:val="40"/>
          <w:szCs w:val="40"/>
        </w:rPr>
      </w:pPr>
      <w:r>
        <w:rPr>
          <w:rFonts w:hint="eastAsia" w:ascii="方正小标宋简体" w:hAnsi="方正小标宋简体" w:eastAsia="方正小标宋简体" w:cs="方正小标宋简体"/>
          <w:b/>
          <w:bCs/>
          <w:spacing w:val="-17"/>
          <w:sz w:val="40"/>
          <w:szCs w:val="40"/>
        </w:rPr>
        <w:t>习近平：以史为镜、以史明志，知史爱党、知史爱国</w:t>
      </w:r>
    </w:p>
    <w:p>
      <w:pPr>
        <w:keepNext w:val="0"/>
        <w:keepLines w:val="0"/>
        <w:pageBreakBefore w:val="0"/>
        <w:widowControl/>
        <w:kinsoku/>
        <w:wordWrap/>
        <w:overflowPunct/>
        <w:topLinePunct w:val="0"/>
        <w:autoSpaceDE/>
        <w:autoSpaceDN/>
        <w:bidi w:val="0"/>
        <w:adjustRightInd/>
        <w:snapToGrid/>
        <w:spacing w:before="313" w:beforeLines="100" w:line="510" w:lineRule="exact"/>
        <w:jc w:val="center"/>
        <w:textAlignment w:val="auto"/>
        <w:rPr>
          <w:rFonts w:hint="eastAsia" w:ascii="Arial" w:hAnsi="Arial"/>
          <w:sz w:val="32"/>
          <w:szCs w:val="24"/>
        </w:rPr>
      </w:pPr>
      <w:r>
        <w:rPr>
          <w:rFonts w:hint="eastAsia" w:ascii="Arial" w:hAnsi="Arial"/>
          <w:sz w:val="32"/>
          <w:szCs w:val="24"/>
        </w:rPr>
        <w:t>（来源：《求是》）</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一</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各级领导干部还要认真学习党史、国史，知史爱党，知史爱国。要了解我们党和国家事业的来龙去脉，汲取我们党和国家的历史经验，正确了解党和国家历史上的重大事件和重要人物。这对正确认识党情、国情十分必要，对开创未来也十分必要，因为历史是最好的教科书。</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二</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pPr>
      <w:r>
        <w:rPr>
          <w:rFonts w:hint="eastAsia"/>
        </w:rPr>
        <w:t>在参观西柏坡纪念馆、毛泽东同志旧居、中央军委作战室、七届二中全会旧址的过程中，我的心情一直难以平静。看着一幅幅图片、一件件实物、一封封电报、一个个故事，我的思想又受到一次深刻教育。历史是最好的教科书。对我们共产党人来说，中国革命历史是最好的营养剂。多重温我们党领导人民进行革命的伟大历史，心中就会增加很多正能量。</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三</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pPr>
      <w:r>
        <w:rPr>
          <w:rFonts w:hint="eastAsia"/>
        </w:rPr>
        <w:t>要加强党史学习和教育，努力从党走过的风云激荡的历史中、从党开创和不断推进的伟大事业中、从党全心全意为人民服务的根本宗旨和长期实践中，深化对党的信赖，坚定对党的领导的信念。</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四</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pPr>
      <w:r>
        <w:rPr>
          <w:rFonts w:hint="eastAsia"/>
        </w:rPr>
        <w:t>吉林有着光荣的革命历史。九一八事变发生后，东北人民率先举起抗日旗帜，在极端艰苦的条件下浴血奋战，谱写了爱国主义的英雄壮歌。吉林是这一战场的重要组成部分，杨靖宇等抗日联军英烈就牺牲在这里。在解放战争战略决战和抗美援朝战争中，吉林人民为胜利作出了巨大贡献。这个革命历史是弘扬社会主义核心价值观、开展革命传统教育和爱国主义教育的生动教材，也是党的建设的宝贵资源。今年是中国人民抗日战争胜利70周年，要把抗联的历史发掘好、研究好、宣传好，组织好相关纪念活动，为加强党的建设和推进改革发展稳定凝聚正能量。</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五</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rPr>
          <w:rFonts w:hint="eastAsia"/>
        </w:rPr>
      </w:pPr>
      <w:r>
        <w:rPr>
          <w:rFonts w:hint="eastAsia"/>
        </w:rPr>
        <w:t>中国有了中国共产党执政，是中国、中国人民、中华民族的一大幸事。只要我们深入了解中国近代史、中国现代史、中国革命史，就不难发现，如果没有中国共产党领导，我们的国家、我们的民族不可能取得今天这样的成就，也不可能具有今天这样的国际地位。在坚持党的领导这个重大原则问题上，我们脑子要特别清醒、眼睛要特别明亮、立场要特别坚定，绝不能有任何含糊和动摇。</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六</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pPr>
      <w:r>
        <w:rPr>
          <w:rFonts w:hint="eastAsia"/>
        </w:rPr>
        <w:t>各级党校要把党性教育作为教学的主要内容，深入开展理想信念教育、党的宗旨教育，深入开展党史国史教育、革命传统教育，深入开展道德品行教育、法治思维教育、反腐倡廉教育，把党章和党规党纪学习教育作为党性教育的重要内容。</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七</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pPr>
      <w:r>
        <w:rPr>
          <w:rFonts w:hint="eastAsia"/>
        </w:rPr>
        <w:t>我们要加强对历史的学习，特别是对中国古代史、中国近现代史、中国共产党党史的学习，历史是一面镜子，从历史中得到启迪、得到定力。</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八</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rPr>
          <w:rFonts w:hint="eastAsia"/>
        </w:rPr>
      </w:pPr>
      <w:r>
        <w:rPr>
          <w:rFonts w:hint="eastAsia"/>
        </w:rPr>
        <w:t>宁夏是一片有着光荣革命传统的红色土地。1926年，宁夏就建立了我们党的组织。红军长征和西征都曾转战宁夏，之后宁夏人民又为陕甘宁革命根据地、陕甘宁边区建设，为抗日战争、为中国革命胜利作出了重要贡献。这次我们去了将台堡，现场感受了红军三大主力会师的历史场景，再一次受到深刻教育。我们要铭记革命历史、传承革命传统，并用以教育广大干部群众，教育一代又一代青少年。</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九</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rPr>
          <w:rFonts w:hint="eastAsia"/>
        </w:rPr>
      </w:pPr>
      <w:r>
        <w:rPr>
          <w:rFonts w:hint="eastAsia"/>
        </w:rPr>
        <w:t>长征过雪山途中，有个同志穿着单薄的旧衣服被冻死，指挥员让把军需处长叫来，想问问他为什么不给这个被冻死的同志发棉衣，队伍里的同志含泪告诉他，被冻死的这个同志就是军需处长。管被装的宁可自己冻死也没有自己先穿暖和一点，这是多么崇高的思想境界！觉悟看似无形，关键时就会显现出强大力量。我们党就是靠着千千万万具有高度政治觉悟的先进分子无私奉献，才赢得了一场场艰苦卓绝的斗争。</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ascii="楷体" w:hAnsi="楷体" w:eastAsia="楷体"/>
        </w:rPr>
      </w:pPr>
      <w:r>
        <w:rPr>
          <w:rFonts w:hint="eastAsia"/>
        </w:rPr>
        <w:t>　　</w:t>
      </w:r>
      <w:r>
        <w:rPr>
          <w:rFonts w:hint="eastAsia" w:ascii="楷体" w:hAnsi="楷体" w:eastAsia="楷体"/>
        </w:rPr>
        <w:t>（2018年1月5日在新进中央委员会的委员、候补委员和省部级主要领导干部学习贯彻习近平新时代中国特色社会主义思想和党的十九大精神研讨班上的讲话）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rPr>
          <w:rFonts w:hint="eastAsia"/>
        </w:rPr>
      </w:pPr>
      <w:r>
        <w:rPr>
          <w:rFonts w:hint="eastAsia"/>
        </w:rPr>
        <w:t>要了解中国，就要了解中国的历史、文化、人文思想和发展阶段，特别是要了解当代中国的马克思主义。北京大学是中国最早传播和研究马克思主义的地方，为马克思主义在中国的传播和中国共产党的成立作出了重要贡献。今年是马克思诞辰200周年，也是《共产党宣言》诞生170周年。我们对马克思和《共产党宣言》的最好纪念，就是把党的十九大精神和新时代中国特色社会主义思想这一当代中国马克思主义研究好、宣传好、贯彻好。</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十一</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rPr>
          <w:rFonts w:hint="eastAsia"/>
        </w:rPr>
      </w:pPr>
      <w:r>
        <w:rPr>
          <w:rFonts w:hint="eastAsia"/>
        </w:rPr>
        <w:t>你们在信中说，村里的老人常给你们讲照金的革命历史，这片红色的土地让你们骄傲和自豪。希望你们多了解中国革命、建设、改革的历史知识，多向英雄模范人物学习，热爱党、热爱祖国、热爱人民，用实际行动把红色基因一代代传下去。</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十二</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pPr>
      <w:r>
        <w:rPr>
          <w:rFonts w:hint="eastAsia"/>
          <w:b w:val="0"/>
          <w:bCs w:val="0"/>
        </w:rPr>
        <w:t>要在学生中加强</w:t>
      </w:r>
      <w:r>
        <w:rPr>
          <w:rFonts w:hint="eastAsia"/>
        </w:rPr>
        <w:t>中国历史特别是中国近现代史、中国革命史、中国共产党史、中华人民共和国史、中国改革开放史等的教育，坚持不懈培育和弘扬社会主义核心价值观。只有社会主义才能救中国，只有坚持和发展中国特色社会主义才能实现中华民族伟大复兴。要给学生讲清楚这一被实践证明了的历史逻辑和现实逻辑，增强学生的中国特色社会主义道路自信、理论自信、制度自信、文化自信，不被任何干扰所惑，立志肩负起民族复兴的时代重任。</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十三</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pPr>
      <w:r>
        <w:rPr>
          <w:rFonts w:hint="eastAsia"/>
        </w:rPr>
        <w:t>要通过展览，教育引导广大干部群众更加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十四</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rPr>
          <w:rFonts w:hint="eastAsia"/>
        </w:rPr>
      </w:pPr>
      <w:r>
        <w:rPr>
          <w:rFonts w:hint="eastAsia"/>
        </w:rPr>
        <w:t>历史是最好的老师。思政课教师的历史视野中，要有5000多年中华文明史，要有500多年世界社会主义史，要有中国人民近代以来170多年斗争史，要有中国共产党近100年的奋斗史，要有中华人民共和国70年的发展史，要有改革开放40多年的实践史，要有新时代中国特色社会主义取得的历史性成就、发生的历史性变革，通过生动、深入、具体的纵横比较，把一些道理讲明白、讲清楚。</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十五</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pPr>
      <w:r>
        <w:rPr>
          <w:rFonts w:hint="eastAsia"/>
        </w:rPr>
        <w:t>要围绕中国共产党为什么“能”、马克思主义为什么“行”、中国特色社会主义为什么“好”等重大问题，广泛开展宣传教育，加强思想舆论引导，坚定广大干部群众对中国特色社会主义的道路自信、理论自信、制度自信、文化自信，进一步激发全体人民爱党、爱国、爱社会主义的巨大热情。</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十六</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我们一定要牢记红色政权是从哪里来的、新中国是怎么建立起来的，倍加珍惜我们党开创的中国特色社会主义，坚定道路自信、理论自信、制度自信、文化自信。</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十七</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rPr>
          <w:rFonts w:hint="eastAsia"/>
        </w:rPr>
      </w:pPr>
      <w:r>
        <w:rPr>
          <w:rFonts w:hint="eastAsia"/>
        </w:rPr>
        <w:t>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十八</w:t>
      </w:r>
    </w:p>
    <w:p>
      <w:pPr>
        <w:keepNext w:val="0"/>
        <w:keepLines w:val="0"/>
        <w:pageBreakBefore w:val="0"/>
        <w:widowControl/>
        <w:kinsoku/>
        <w:wordWrap/>
        <w:overflowPunct/>
        <w:topLinePunct w:val="0"/>
        <w:autoSpaceDE/>
        <w:autoSpaceDN/>
        <w:bidi w:val="0"/>
        <w:adjustRightInd/>
        <w:snapToGrid/>
        <w:spacing w:line="510" w:lineRule="exact"/>
        <w:ind w:firstLine="564"/>
        <w:jc w:val="both"/>
        <w:textAlignment w:val="auto"/>
        <w:rPr>
          <w:rFonts w:hint="eastAsia"/>
        </w:rPr>
      </w:pPr>
      <w:r>
        <w:rPr>
          <w:rFonts w:hint="eastAsia"/>
        </w:rPr>
        <w:t>我们一定要牢记革命先辈为中国革命事业付出的鲜血和生命，牢记新中国来之不易。创业难、守业更难。广大党员、干部和人民群众要很好学习了解党史、新中国史，守住党领导人民创立的社会主义伟大事业，世世代代传承下去。</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十九</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淮海战役的胜利是靠老百姓用小车推出来的，渡江战役的胜利是靠老百姓用小船划出来的。任何时候我们都要不忘初心、牢记使命，都不能忘了人民这个根，永远做忠诚的人民服务员。要广泛开展爱国主义教育，让人们深入理解为什么历史和人民选择了中国共产党，为什么必须坚持走中国特色社会主义道路、实现中华民族伟大复兴。</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二十</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对中国共产党人来说，中国革命历史是最好的教科书，常读常新。你们亲历了中华民族迎来从站起来、富起来到强起来伟大飞跃的历史进程，更懂得我们党的初心和使命。全党即将开展党史学习教育，希望老同志们继续发光发热，结合自身革命经历多讲讲中国共产党的故事、党的光荣传统和优良作风，引导广大党员特别是青年一代不忘初心、牢记使命、坚定信仰、勇敢斗争，为新时代全面建设社会主义现代化国家而不懈奋斗。</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b w:val="0"/>
          <w:bCs w:val="0"/>
        </w:rPr>
      </w:pPr>
      <w:r>
        <w:rPr>
          <w:rFonts w:hint="eastAsia"/>
          <w:b w:val="0"/>
          <w:bCs w:val="0"/>
        </w:rPr>
        <w:t>二十一</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rPr>
          <w:rFonts w:hint="eastAsia"/>
        </w:rPr>
      </w:pPr>
      <w:r>
        <w:rPr>
          <w:rFonts w:hint="eastAsia"/>
        </w:rPr>
        <w:t>福建是革命老区，党史事件多、红色资源多、革命先辈多，开展党史学习教育具有独特优势。要在党史学习教育中做到学史明理，明理是增信、崇德、力行的前提。要从党的辉煌成就、艰辛历程、历史经验、优良传统中深刻领悟中国共产党为什么能、马克思主义为什么行、中国特色社会主义为什么好等道理，弄清楚其中的历史逻辑、理论逻辑、实践逻辑。要深刻领悟坚持中国共产党领导的历史必然性，坚定对党的领导的自信。要深刻领悟马克思主义及其中国化创新理论的真理性，增强自觉贯彻落实党的创新理论的坚定性。要深刻领悟中国特色社会主义道路的正确性，坚定不移走中国特色社会主义这条唯一正确的道路。</w:t>
      </w:r>
    </w:p>
    <w:p>
      <w:pPr>
        <w:keepNext w:val="0"/>
        <w:keepLines w:val="0"/>
        <w:pageBreakBefore w:val="0"/>
        <w:widowControl/>
        <w:kinsoku/>
        <w:wordWrap/>
        <w:overflowPunct/>
        <w:topLinePunct w:val="0"/>
        <w:autoSpaceDE/>
        <w:autoSpaceDN/>
        <w:bidi w:val="0"/>
        <w:adjustRightInd/>
        <w:snapToGrid/>
        <w:spacing w:line="510" w:lineRule="exact"/>
        <w:ind w:firstLine="564"/>
        <w:textAlignment w:val="auto"/>
      </w:pPr>
      <w:r>
        <w:rPr>
          <w:rFonts w:hint="eastAsia"/>
        </w:rPr>
        <w:t>※这是习近平总书记2013年3月至2021年3月期间文稿中有关以史为镜、以史明志，知史爱党、知史爱国内容的节录。</w:t>
      </w:r>
    </w:p>
    <w:p>
      <w:pPr>
        <w:keepNext w:val="0"/>
        <w:keepLines w:val="0"/>
        <w:pageBreakBefore w:val="0"/>
        <w:widowControl/>
        <w:kinsoku/>
        <w:wordWrap/>
        <w:overflowPunct/>
        <w:topLinePunct w:val="0"/>
        <w:autoSpaceDE/>
        <w:autoSpaceDN/>
        <w:bidi w:val="0"/>
        <w:adjustRightInd/>
        <w:snapToGrid/>
        <w:spacing w:line="510" w:lineRule="exact"/>
        <w:textAlignment w:val="auto"/>
      </w:pPr>
      <w:r>
        <w:br w:type="page"/>
      </w:r>
    </w:p>
    <w:p>
      <w:pPr>
        <w:widowControl w:val="0"/>
        <w:spacing w:line="64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习近平在青海考察时强调</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坚持以人民为中心深化改革开放 深入推进青藏高原生态保护和高质量发展</w:t>
      </w:r>
      <w:bookmarkStart w:id="0" w:name="_GoBack"/>
      <w:bookmarkEnd w:id="0"/>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sz w:val="32"/>
          <w:szCs w:val="24"/>
        </w:rPr>
      </w:pPr>
      <w:r>
        <w:rPr>
          <w:rFonts w:hint="eastAsia"/>
          <w:sz w:val="32"/>
          <w:szCs w:val="24"/>
        </w:rPr>
        <w:t>（来源：新华社）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中共中央总书记、国家主席、中央军委主席习近平近日在青海考察时强调，要坚决贯彻党中央决策部署，完整、准确、全面贯彻新发展理念，坚持以人民为中心，坚持稳中求进工作总基调，深化改革开放，统筹疫情防控和经济社会发展，统筹发展和安全，攻坚克难，开拓创新，在推进青藏高原生态保护和高质量发展上不断取得新成就，奋力谱写全面建设社会主义现代化国家的青海篇章。</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6月7日至9日，习近平在青海省委书记王建军、省长信长星陪同下，先后来到西宁市、海北藏族自治州等地，深入企业、社区、自然保护区、农村等进行调研。</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7日下午，习近平来到位于西宁市城中区的青海圣源地毯集团有限公司考察调研。在生产车间，习近平察看原材料、生产流程、产品展示，了解国家级非物质文化遗产加牙藏毯手工编织技艺的保护传承，对企业带动当地群众就业增收表示肯定。在企业检测、设计部门，习近平仔细观看产品耐磨度测试、产品设计图样，询问产品销路和企业创新发展情况。习近平强调，推动高质量发展，要善于抓最具特色的产业、最具活力的企业，以特色产业培育优质企业，以企业发展带动产业提升。青海发展特色产业大有可为，也大有作为，要积极营造鼓励、支持、引导民营企业发展的政策环境。要加快完善企业创新服务体系，鼓励企业加大科技创新投入，促进传统工艺和现代技术有机结合，增强企业核心竞争力。要把产业培育、企业发展同群众就业、乡村振兴、民族团结更好统筹起来，相互促进、相得益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随后，习近平来到西宁市城西区文汇路街道文亭巷社区，听取他们加强基层党建、完善基层治理、推进民族团结进步工作汇报，同现场办事群众交谈。习近平先后走进社区书画室、幸福食堂、康复室、舞蹈室、阅览室，观看退休人员书画练习、歌曲排练，了解社区向老年人提供餐饮、健康服务，向青少年提供公益性课后托管服务等做法。在社区广场，习近平同围拢来的群众亲切交流。他指出，要把社区作为民族团结进步创建的重要阵地，发扬各族人民手拉手、心连心的好传统，共同建设民族团结一家亲的和谐家园。社区治理得好不好，关键在基层党组织、在广大党员，要把基层党组织这个战斗堡垒建得更强，发挥社区党员、干部先锋模范作用，健全基层党组织领导的基层群众自治机制，把社区工作做到位做到家，在办好一件件老百姓操心事、烦心事中提升群众获得感、幸福感、安全感。要牢记党的初心使命，为人民生活得更加幸福再接再厉、不懈奋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8日，习近平到海北藏族自治州刚察县考察调研。他首先来到青海湖仙女湾，听取青海省加强祁连山地区和青海湖生态环境保护情况介绍。随后，沿木栈道步行察看。湖面开阔，水质清澈，飞鸟翱翔。习近平强调，青海湖生态保护和环境治理取得的成效来之不易，要倍加珍惜，不断巩固拓展。生态是我们的宝贵资源和财富。要落实好国家生态战略，总结三江源等国家公园体制试点经验，加快构建起以国家公园为主体、自然保护区为基础、各类自然公园为补充的自然保护地体系，守护好自然生态，保育好自然资源，维护好生物多样性。</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沙柳河镇果洛藏贡麻村是牧民集中安置新村，2017年依托牛羊养殖业等产业实现整村脱贫。习近平来到这里，藏族牧民索南才让率一家老小热情邀请总书记到家里做客，并献上哈达。习近平走进家中，屋里屋外仔细察看，并同一家人围坐在客厅聊家常。索南才让激动地说，牧民生活好，全靠党的政策好，衷心感谢共产党，衷心感谢总书记。习近平指出，今年是中国共产党成立一百周年，我们党发展壮大起来不容易，夺取政权不容易，建设新中国不容易。老百姓衷心拥护中国共产党，就是因为中国共产党始终全心全意为人民服务、为各民族谋幸福。</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离开索南才让家，村民们看到总书记来了，热情地涌到路边，欢呼着向总书记问好。习近平动情地说，看到乡亲们过上幸福生活，我感到很欣慰。我们要继续奋斗，到新中国成立一百周年时中华民族一定能够更加坚强地屹立于世界民族之林。全面建设社会主义现代化国家，一个民族也不能少。在中华民族大家庭中，大家只有像石榴籽一样紧紧抱在一起，手足相亲、守望相助，才能实现民族复兴的伟大梦想，民族团结进步之花才能长盛不衰。习近平祝福大家“扎西德勒”。</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9日上午，习近平听取了青海省委和省政府工作汇报，对青海各项工作取得的成绩给予肯定，希望青海各族干部群众开拓创新、担当实干，以优异成绩庆祝建党一百周年。</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习近平指出，进入新发展阶段、贯彻新发展理念、构建新发展格局，青海的生态安全地位、国土安全地位、资源能源安全地位显得更加重要。要优化国土空间开发保护格局，坚持绿色低碳发展，结合实际、扬长避短，走出一条具有地方特色的高质量发展之路。要立足高原特有资源禀赋，积极培育新兴产业，加快建设世界级盐湖产业基地，打造国家清洁能源产业高地、国际生态旅游目的地、绿色有机农畜产品输出地。要加快科技体制机制改革，加大科技创新支持和成果转化力度，加快创新型人才培养，激发创新活力。要贯彻落实党中央关于新时代推进西部大开发形成新格局、推动共建“一带一路”高质量发展的战略部署，主动对接长江经济带发展、黄河流域生态保护和高质量发展等区域重大战略，增强经济发展内生动力。各级党委特别是主要负责同志要承担起政治责任，统筹抓好财政、税收、审计等工作，严肃财经纪律，把各方面资金管好用好，切实防范金融风险，严格执行党中央关于财经工作的方针政策和工作部署，把过紧日子的要求落到实处。</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习近平强调，保护好青海生态环境，是“国之大者”。要牢固树立绿水青山就是金山银山理念，切实保护好地球第三极生态。要把三江源保护作为青海生态文明建设的重中之重，承担好维护生态安全、保护三江源、保护“中华水塔”的重大使命。要继续推进国家公园建设，理顺管理体制，创新运行机制，加强监督管理，强化政策支持，探索更多可复制可推广经验。要加强雪山冰川、江源流域、湖泊湿地、草原草甸、沙地荒漠等生态治理修复，全力推动青藏高原生物多样性保护。要积极推进黄河流域生态保护和高质量发展，综合整治水土流失，稳固提升水源涵养能力，促进水资源节约集约高效利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习近平指出，要坚守人民情怀，紧紧依靠人民，不断造福人民，扎实推动共同富裕。要以有效举措落实以人民为中心的发展思想，把就业、收入分配、教育、社保、医疗、住房、养老、托育、食品安全、社会治安等问题统筹解决好，妥善处理生态和民生的关系，实现生态保护和民生保障相协调。要推动巩固拓展脱贫攻坚成果同乡村振兴有效衔接，加强农畜产品标准化、绿色化生产，做大做强有机特色产业，实施乡村建设行动，改善农村人居环境，提升农牧民素质，繁荣农牧区文化。习近平请青海省委和省政府转达他对玛多地震灾区各族群众的诚挚慰问，要求切实抓好灾后恢复重建，解群众难，安群众心，暖群众情，共同创造幸福美好生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习近平强调，青海是稳疆固藏的战略要地，要全面贯彻新时代党的治藏方略，承担起主体责任。要全面贯彻党的民族政策，铸牢中华民族共同体意识，深化民族团结进步示范省建设。要全面贯彻党的宗教工作基本方针，坚持我国宗教的中国化方向，积极引导宗教同社会主义社会相适应。要坚持总体国家安全观，坚持底线思维，坚决维护国家安全。要毫不放松抓好常态化疫情防控，有效遏制重特大安全生产事故，推动扫黑除恶常态化，深化政法队伍教育整顿，保持社会大局和谐稳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习近平指出，我们党在百年奋斗中，培育形成了一系列各有特点的革命精神，集中体现了党的坚定信念、根本宗旨、优良作风，是激励我们不懈奋斗的宝贵精神财富。在党史学习教育中做到学史崇德，就是要引导广大党员、干部传承红色基因，涵养高尚的道德品质。一要崇尚对党忠诚的大德，广大党员、干部永远不能忘记入党时所作的对党忠诚、永不叛党的誓言，做到始终忠于党、忠于党的事业，做到铁心跟党走、九死而不悔。二要崇尚造福人民的公德，广大党员、干部要站稳人民立场，始终同人民风雨同舟、生死与共，勇于担当、积极作为，切实把造福人民作为最根本的职责。三要崇尚严于律己的品德，广大党员、干部要慎微慎独，清清白白做人、干干净净做事，努力做一个高尚的人、一个纯粹的人、一个有道德的人、一个脱离了低级趣味的人、一个有益于人民的人。要建设忠诚干净担当的高素质专业化干部队伍，继续加强党风廉政建设，一体推进不敢腐、不能腐、不想腐，确保党的肌体健康。</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pPr>
      <w:r>
        <w:rPr>
          <w:rFonts w:hint="eastAsia"/>
        </w:rPr>
        <w:t>丁薛祥、刘鹤、陈希、何立峰和中央有关部门负责同志陪同考察。</w:t>
      </w:r>
    </w:p>
    <w:p>
      <w:pPr>
        <w:keepNext w:val="0"/>
        <w:keepLines w:val="0"/>
        <w:pageBreakBefore w:val="0"/>
        <w:widowControl/>
        <w:kinsoku/>
        <w:wordWrap/>
        <w:overflowPunct/>
        <w:topLinePunct w:val="0"/>
        <w:autoSpaceDE/>
        <w:autoSpaceDN/>
        <w:bidi w:val="0"/>
        <w:adjustRightInd/>
        <w:snapToGrid/>
        <w:spacing w:line="510" w:lineRule="exact"/>
        <w:jc w:val="center"/>
        <w:textAlignment w:val="auto"/>
        <w:rPr>
          <w:rFonts w:hint="eastAsia" w:ascii="方正小标宋简体" w:hAnsi="方正小标宋简体" w:eastAsia="方正小标宋简体" w:cs="方正小标宋简体"/>
          <w:b/>
          <w:bCs/>
          <w:sz w:val="40"/>
          <w:szCs w:val="32"/>
        </w:rPr>
      </w:pPr>
      <w:r>
        <w:br w:type="page"/>
      </w:r>
      <w:r>
        <w:rPr>
          <w:rFonts w:hint="eastAsia" w:ascii="方正小标宋简体" w:hAnsi="方正小标宋简体" w:eastAsia="方正小标宋简体" w:cs="方正小标宋简体"/>
          <w:b/>
          <w:bCs/>
          <w:sz w:val="40"/>
          <w:szCs w:val="32"/>
        </w:rPr>
        <w:t>共同构建人与自然生命共同体</w:t>
      </w:r>
    </w:p>
    <w:p>
      <w:pPr>
        <w:keepNext w:val="0"/>
        <w:keepLines w:val="0"/>
        <w:pageBreakBefore w:val="0"/>
        <w:widowControl/>
        <w:kinsoku/>
        <w:wordWrap/>
        <w:overflowPunct/>
        <w:topLinePunct w:val="0"/>
        <w:autoSpaceDE/>
        <w:autoSpaceDN/>
        <w:bidi w:val="0"/>
        <w:adjustRightInd/>
        <w:snapToGrid/>
        <w:spacing w:before="313" w:beforeLines="100"/>
        <w:jc w:val="center"/>
        <w:textAlignment w:val="auto"/>
        <w:rPr>
          <w:sz w:val="32"/>
          <w:szCs w:val="28"/>
        </w:rPr>
      </w:pPr>
      <w:r>
        <w:rPr>
          <w:rFonts w:hint="eastAsia"/>
          <w:sz w:val="32"/>
          <w:szCs w:val="28"/>
        </w:rPr>
        <w:t>——在“领导人气候峰会”上的讲话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640" w:firstLineChars="200"/>
        <w:jc w:val="center"/>
        <w:textAlignment w:val="auto"/>
        <w:rPr>
          <w:sz w:val="32"/>
          <w:szCs w:val="32"/>
        </w:rPr>
      </w:pPr>
      <w:r>
        <w:rPr>
          <w:rFonts w:hint="eastAsia"/>
          <w:sz w:val="32"/>
          <w:szCs w:val="32"/>
        </w:rPr>
        <w:t>（来源：人民网）</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尊敬的拜登总统，</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尊敬的各位同事：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很高兴在“世界地球日”到来之际出席领导人气候峰会，感谢拜登总统的邀请。借此机会，我愿同大家就气候变化问题深入交换意见，共商应对气候变化挑战之策，共谋人与自然和谐共生之道。</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人类进入工业文明时代以来，在创造巨大物质财富的同时，也加速了对自然资源的攫取，打破了地球生态系统平衡，人与自然深层次矛盾日益显现。近年来，气候变化、生物多样性丧失、荒漠化加剧、极端气候事件频发，给人类生存和发展带来严峻挑战。新冠肺炎疫情持续蔓延，使各国经济社会发展雪上加霜。面对全球环境治理前所未有的困难，国际社会要以前所未有的雄心和行动，勇于担当，勠力同心，共同构建人与自然生命共同体。</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坚持人与自然和谐共生。“万物各得其和以生，各得其养以成。”大自然是包括人在内一切生物的摇篮，是人类赖以生存发展的基本条件。大自然孕育抚养了人类，人类应该以自然为根，尊重自然、顺应自然、保护自然。不尊重自然，违背自然规律，只会遭到自然报复。自然遭到系统性破坏，人类生存发展就成了无源之水、无本之木。我们要像保护眼睛一样保护自然和生态环境，推动形成人与自然和谐共生新格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坚持绿色发展。绿水青山就是金山银山。保护生态环境就是保护生产力，改善生态环境就是发展生产力，这是朴素的真理。我们要摒弃损害甚至破坏生态环境的发展模式，摒弃以牺牲环境换取一时发展的短视做法。要顺应当代科技革命和产业变革大方向，抓住绿色转型带来的巨大发展机遇，以创新为驱动，大力推进经济、能源、产业结构转型升级，让良好生态环境成为全球经济社会可持续发展的支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坚持系统治理。山水林田湖草沙是不可分割的生态系统。保护生态环境，不能头痛医头、脚痛医脚。我们要按照生态系统的内在规律，统筹考虑自然生态各要素，从而达到增强生态系统循环能力、维护生态平衡的目标。</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坚持以人为本。生态环境关系各国人民的福祉，我们必须充分考虑各国人民对美好生活的向往、对优良环境的期待、对子孙后代的责任，探索保护环境和发展经济、创造就业、消除贫困的协同增效，在绿色转型过程中努力实现社会公平正义，增加各国人民获得感、幸福感、安全感。</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坚持多边主义。我们要坚持以国际法为基础、以公平正义为要旨、以有效行动为导向，维护以联合国为核心的国际体系，遵循《联合国气候变化框架公约》及其《巴黎协定》的目标和原则，努力落实2030年可持续发展议程；强化自身行动，深化伙伴关系，提升合作水平，在实现全球碳中和新征程中互学互鉴、互利共赢。要携手合作，不要相互指责；要持之以恒，不要朝令夕改；要重信守诺，不要言而无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中方欢迎美方重返多边气候治理进程。中美刚刚共同发布了《应对气候危机联合声明》，中方期待同包括美方在内的国际社会一道，共同为推进全球环境治理而努力。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坚持共同但有区别的责任原则。共同但有区别的责任原则是全球气候治理的基石。发展中国家面临抗击疫情、发展经济、应对气候变化等多重挑战。我们要充分肯定发展中国家应对气候变化所作贡献，照顾其特殊困难和关切。发达国家应该展现更大雄心和行动，同时切实帮助发展中国家提高应对气候变化的能力和韧性，为发展中国家提供资金、技术、能力建设等方面支持，避免设置绿色贸易壁垒，帮助他们加速绿色低碳转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各位同事！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中华文明历来崇尚天人合一、道法自然，追求人与自然和谐共生。中国将生态文明理念和生态文明建设写入《中华人民共和国宪法》，纳入中国特色社会主义总体布局。中国以生态文明思想为指导，贯彻新发展理念，以经济社会发展全面绿色转型为引领，以能源绿色低碳发展为关键，坚持走生态优先、绿色低碳的发展道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去年，我正式宣布中国将力争2030年前实现碳达峰、2060年前实现碳中和。这是中国基于推动构建人类命运共同体的责任担当和实现可持续发展的内在要求作出的重大战略决策。中国承诺实现从碳达峰到碳中和的时间，远远短于发达国家所用时间，需要中方付出艰苦努力。中国将碳达峰、碳中和纳入生态文明建设整体布局，正在制定碳达峰行动计划，广泛深入开展碳达峰行动，支持有条件的地方和重点行业、重点企业率先达峰。中国将严控煤电项目，“十四五”时期严控煤炭消费增长、“十五五”时期逐步减少。此外，中国已决定接受《〈蒙特利尔议定书〉基加利修正案》，加强非二氧化碳温室气体管控，还将启动全国碳市场上线交易。</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作为全球生态文明建设的参与者、贡献者、引领者，中国坚定践行多边主义，努力推动构建公平合理、合作共赢的全球环境治理体系。中方将在今年10月承办《生物多样性公约》第十五次缔约方大会，同各方一道推动全球生物多样性治理迈上新台阶，支持《联合国气候变化框架公约》第二十六次缔约方会议取得积极成果。中方秉持“授人以渔”理念，通过多种形式的南南务实合作，尽己所能帮助发展中国家提高应对气候变化能力。从非洲的气候遥感卫星，到东南亚的低碳示范区，再到小岛国的节能灯，中国应对气候变化南南合作成果看得见、摸得着、有实效。中方还将生态文明领域合作作为共建“一带一路”重点内容，发起了系列绿色行动倡议，采取绿色基建、绿色能源、绿色交通、绿色金融等一系列举措，持续造福参与共建“一带一路”的各国人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各位同事！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众力并，则万钧不足举也。”气候变化带给人类的挑战是现实的、严峻的、长远的。但是，我坚信，只要心往一处想、劲往一处使，同舟共济、守望相助，人类必将能够应对好全球气候环境挑战，把一个清洁美丽的世界留给子孙后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rPr>
      </w:pPr>
      <w:r>
        <w:rPr>
          <w:rFonts w:hint="eastAsia"/>
        </w:rPr>
        <w:t>谢谢大家。</w:t>
      </w:r>
    </w:p>
    <w:p/>
    <w:p>
      <w:pPr>
        <w:keepNext w:val="0"/>
        <w:keepLines w:val="0"/>
        <w:pageBreakBefore w:val="0"/>
        <w:widowControl/>
        <w:kinsoku/>
        <w:wordWrap/>
        <w:overflowPunct/>
        <w:topLinePunct w:val="0"/>
        <w:autoSpaceDE/>
        <w:autoSpaceDN/>
        <w:bidi w:val="0"/>
        <w:adjustRightInd/>
        <w:snapToGrid/>
        <w:spacing w:line="510" w:lineRule="exact"/>
        <w:textAlignment w:val="auto"/>
      </w:pPr>
    </w:p>
    <w:p>
      <w:pP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br w:type="page"/>
      </w:r>
    </w:p>
    <w:p>
      <w:pPr>
        <w:widowControl w:val="0"/>
        <w:spacing w:line="640" w:lineRule="exact"/>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习近平在中国科学院第二十次院士大会、中国</w:t>
      </w:r>
    </w:p>
    <w:p>
      <w:pPr>
        <w:widowControl w:val="0"/>
        <w:spacing w:line="640" w:lineRule="exact"/>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工程院第十五次院士大会、中国科协第十次</w:t>
      </w:r>
    </w:p>
    <w:p>
      <w:pPr>
        <w:widowControl w:val="0"/>
        <w:spacing w:line="640" w:lineRule="exact"/>
        <w:jc w:val="center"/>
        <w:rPr>
          <w:rFonts w:hint="eastAsia"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全国代表大会上的讲话</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（来源：人民网）</w:t>
      </w:r>
    </w:p>
    <w:p>
      <w:pPr>
        <w:keepNext w:val="0"/>
        <w:keepLines w:val="0"/>
        <w:pageBreakBefore w:val="0"/>
        <w:widowControl/>
        <w:kinsoku/>
        <w:wordWrap/>
        <w:overflowPunct/>
        <w:topLinePunct w:val="0"/>
        <w:autoSpaceDE/>
        <w:autoSpaceDN/>
        <w:bidi w:val="0"/>
        <w:adjustRightInd/>
        <w:snapToGrid/>
        <w:spacing w:line="510" w:lineRule="exact"/>
        <w:textAlignment w:val="auto"/>
        <w:rPr>
          <w:rFonts w:hint="eastAsia"/>
        </w:rPr>
      </w:pPr>
      <w:r>
        <w:rPr>
          <w:rFonts w:hint="eastAsia"/>
        </w:rPr>
        <w:t>各位院士，同志们，朋友们：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首先，我代表党中央，向大会的召开，表示热烈的祝贺！向在各个岗位辛勤奉献的科技工作者，致以诚挚的慰问！5月30日是第五个全国科技工作者日，我向全国广大科技工作者，致以节日的问候！</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党的十九大以来，党中央全面分析国际科技创新竞争态势，深入研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链产业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基础研究和原始创新取得重要进展。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战略高技术领域取得新跨越。在深海、深空、深地、深蓝等领域积极抢占科技制高点。“海斗一号”完成万米海试，“奋斗者”号成功坐底，北斗卫星导航系统全面开通，中国空间站天和核心舱成功发射，“长征五号”遥三运载火箭成功发射，世界最强流深地核天体物理加速器成功出束，“神威·太湖之光”超级计算机首次实现千万核心并行第一性原理计算模拟，“墨子号”实现无中继千公里级量子密钥分发。“天鲲号”首次试航成功。“国和一号”和“华龙一号”三代核电技术取得新突破。</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高端产业取得新突破。C919大飞机准备运营，时速600公里高速磁浮试验样车成功试跑，最大直径盾构机顺利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科技在新冠肺炎疫情防控中发挥了重要作用。科技界为党和政府科学应对疫情提供了科技和决策支撑。成功分离出世界上首个新冠病毒毒株，完成病毒基因组测序，开发一批临床救治药物、检测设备和试剂，研发应用多款疫苗，科技在控制传染、病毒溯源、疾病救治、疫苗和药物研发、复工复产等方面提供了有力支撑，打了一场成功的科技抗疫战。</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民生科技领域取得显著成效。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——国防科技创新取得重大成就。国防科技有力支撑重大武器装备研制发展，首艘国产航母下水，第五代战机歼20正式服役。东风—17弹道导弹研制成功，我国在高超音速武器方面走在前列。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各位院士，同志们、朋友们！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当今世界百年未有之大变局加速演进，国际环境错综复杂，世界经济陷入低迷期，全球产业链供应链面临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第一，加强原创性、引领性科技攻关，坚决打赢关键核心技术攻坚战。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凝练科学问题，弄通“卡脖子”技术的基础理论和技术原理。要加大基础研究财政投入力度、优化支出结构，对企业基础研究投入实行税收优惠，鼓励社会以捐赠和建立基金等方式多渠道投入，形成持续稳定的投入机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创新链产业链融合，关键是要确立企业创新主体地位。要增强企业创新动力，正向激励企业创新，反向倒逼企业创新。要发挥企业出题者作用，推进重点项目协同和研发活动一体化，加快构建龙头企业牵头、高校院所支撑、各创新主体相互协同的创新联合体，发展高效强大的共性技术供给体系，提高科技成果转移转化成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第二，强化国家战略科技力量，提升国家创新体系整体效能。世界科技强国竞争，比拼的是国家战略科技力量。国家实验室、国家科研机构、高水平研究型大学、科技领军企业都是国家战略科技力量的重要组成部分，要自觉履行高水平科技自立自强的使命担当。</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国家实验室要按照“四个面向”的要求，紧跟世界科技发展大势，适应我国发展对科技发展提出的使命任务，多出战略性、关键性重大科技成果，并同国家重点实验室结合，形成中国特色国家实验室体系。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国家科研机构要以国家战略需求为导向，着力解决影响制约国家发展全局和长远利益的重大科技问题，加快建设原始创新策源地，加快突破关键核心技术。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作出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第三，推进科技体制改革，形成支持全面创新的基础制度。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第四，构建开放创新生态，参与全球科技治理。科学技术具有世界性、时代性，是人类共同的财富。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科技是发展的利器，也可能成为风险的源头。要前瞻研判科技发展带来的规则冲突、社会风险、伦理挑战，完善相关法律法规、伦理审查规则及监管框架。要深度参与全球科技治理，贡献中国智慧，塑造科技向善的文化理念，让科技更好增进人类福祉，让中国科技为推动构建人类命运共同体作出更大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第五，激发各类人才创新活力，建设全球人才高地。世界科技强国必须能够在全球范围内吸引人才、留住人才、用好人才。我国要实现高水平科技自立自强，归根结底要靠高水平创新人才。</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各位院士，同志们、朋友们！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杜绝非学术性因素的影响，加强社会监督，维护院士称号的纯洁性。</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这里，我给院士们提几点希望。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希望广大院士做胸怀祖国、服务人民的表率。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希望广大院士做追求真理、勇攀高峰的表率。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作出重大突破。</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希望广大院士做坚守学术道德、严谨治学的表率。诚信是科学精神的必然要求。广大院士要做学术道德的楷模，坚守学术道德和科研伦理，践行学术规范，让学术道德和科学精神内化于心、外化于行，涵养风清气正的科研环境，培育严谨求是的科学文化。人的精力是有限的，院士们要更加专注于科研，尽量减少兼职，更加聚焦本专业领域。</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希望广大院士做甘为人梯、奖掖后学的表率。“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才俊像泉水一样奔涌而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各级党委和政府要充分尊重人才，对院士要政治上关怀、工作上支持、生活上关心，认真听取包括院士在内的广大科研人员意见，加强对科研活动的科学管理和服务保障，为科研人员创造良好创新环境。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各位院士，同志们、朋友们！</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全面建设社会主义现代化国家新征程已经开启，向第二个百年奋斗目标进军的号角已经吹响。让我们团结起来，勇于创新、顽强拼搏，为建成世界科技强国、实现中华民族伟大复兴不断作出新的更大贡献！</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b/>
          <w:bCs/>
        </w:rPr>
      </w:pPr>
      <w:r>
        <w:br w:type="page"/>
      </w:r>
      <w:r>
        <w:rPr>
          <w:rFonts w:hint="eastAsia"/>
          <w:b/>
          <w:bCs/>
        </w:rPr>
        <w:t>习近平在中共中央政治局第三十次集体学习时强调</w:t>
      </w:r>
    </w:p>
    <w:p>
      <w:pPr>
        <w:keepNext w:val="0"/>
        <w:keepLines w:val="0"/>
        <w:pageBreakBefore w:val="0"/>
        <w:widowControl/>
        <w:kinsoku/>
        <w:wordWrap/>
        <w:overflowPunct/>
        <w:topLinePunct w:val="0"/>
        <w:autoSpaceDE/>
        <w:autoSpaceDN/>
        <w:bidi w:val="0"/>
        <w:adjustRightInd/>
        <w:snapToGrid/>
        <w:spacing w:before="313" w:beforeLines="100" w:after="157" w:afterLines="50"/>
        <w:jc w:val="center"/>
        <w:textAlignment w:val="auto"/>
        <w:rPr>
          <w:rFonts w:hint="eastAsia" w:ascii="方正小标宋简体" w:hAnsi="方正小标宋简体" w:eastAsia="方正小标宋简体" w:cs="方正小标宋简体"/>
          <w:b/>
          <w:bCs/>
          <w:sz w:val="36"/>
          <w:szCs w:val="28"/>
        </w:rPr>
      </w:pPr>
      <w:r>
        <w:rPr>
          <w:rFonts w:hint="eastAsia" w:ascii="方正小标宋简体" w:hAnsi="方正小标宋简体" w:eastAsia="方正小标宋简体" w:cs="方正小标宋简体"/>
          <w:b/>
          <w:bCs/>
          <w:sz w:val="36"/>
          <w:szCs w:val="28"/>
        </w:rPr>
        <w:t>加强和改进国际传播工作 展示真实立体全面的中国</w:t>
      </w:r>
    </w:p>
    <w:p>
      <w:pPr>
        <w:keepNext w:val="0"/>
        <w:keepLines w:val="0"/>
        <w:pageBreakBefore w:val="0"/>
        <w:widowControl/>
        <w:kinsoku/>
        <w:wordWrap/>
        <w:overflowPunct/>
        <w:topLinePunct w:val="0"/>
        <w:autoSpaceDE/>
        <w:autoSpaceDN/>
        <w:bidi w:val="0"/>
        <w:adjustRightInd/>
        <w:snapToGrid/>
        <w:spacing w:after="313" w:afterLines="100"/>
        <w:jc w:val="center"/>
        <w:textAlignment w:val="auto"/>
        <w:rPr>
          <w:rFonts w:hint="eastAsia"/>
          <w:sz w:val="32"/>
          <w:szCs w:val="24"/>
        </w:rPr>
      </w:pPr>
      <w:r>
        <w:rPr>
          <w:rFonts w:hint="eastAsia"/>
          <w:sz w:val="32"/>
          <w:szCs w:val="24"/>
        </w:rPr>
        <w:t>（来源：人民网）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中共中央政治局5月31日下午就加强我国国际传播能力建设进行第三十次集体学习。中共中央总书记习近平在主持学习时强调，讲好中国故事，传播好中国声音，展示真实、立体、全面的中国，是加强我国国际传播能力建设的重要任务。要深刻认识新形势下加强和改进国际传播工作的重要性和必要性，下大气力加强国际传播能力建设，形成同我国综合国力和国际地位相匹配的国际话语权，为我国改革发展稳定营造有利外部舆论环境，为推动构建人类命运共同体作出积极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复旦大学张维为教授就这个问题进行讲解，提出了工作建议。中央政治局的同志认真听取了他的讲解，并进行了讨论。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习近平在主持学习时发表了讲话。他指出，我们党历来高度重视对外传播工作。党的十八大以来，我们大力推动国际传播守正创新，理顺内宣外宣体制，打造具有国际影响力的媒体集群，积极推动中华文化走出去，有效开展国际舆论引导和舆论斗争，初步构建起多主体、立体式的大外宣格局，我国国际话语权和影响力显著提升，同时也面临着新的形势和任务。必须加强顶层设计和研究布局，构建具有鲜明中国特色的战略传播体系，着力提高国际传播影响力、中华文化感召力、中国形象亲和力、中国话语说服力、国际舆论引导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习近平指出，要加快构建中国话语和中国叙事体系，用中国理论阐释中国实践，用中国实践升华中国理论，打造融通中外的新概念、新范畴、新表述，更加充分、更加鲜明地展现中国故事及其背后的思想力量和精神力量。要加强对中国共产党的宣传阐释，帮助国外民众认识到中国共产党真正为中国人民谋幸福而奋斗，了解中国共产党为什么能、马克思主义为什么行、中国特色社会主义为什么好。要围绕中国精神、中国价值、中国力量，从政治、经济、文化、社会、生态文明等多个视角进行深入研究，为开展国际传播工作提供学理支撑。要更好推动中华文化走出去，以文载道、以文传声、以文化人，向世界阐释推介更多具有中国特色、体现中国精神、蕴藏中国智慧的优秀文化。要注重把握好基调，既开放自信也谦逊谦和，努力塑造可信、可爱、可敬的中国形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习近平强调，要广泛宣介中国主张、中国智慧、中国方案，我国日益走近世界舞台中央，有能力也有责任在全球事务中发挥更大作用，同各国一道为解决全人类问题作出更大贡献。要高举人类命运共同体大旗，依托我国发展的生动实践，立足五千多年中华文明，全面阐述我国的发展观、文明观、安全观、人权观、生态观、国际秩序观和全球治理观。要倡导多边主义，反对单边主义、霸权主义，引导国际社会共同塑造更加公正合理的国际新秩序，建设新型国际关系。要善于运用各种生动感人的事例，说明中国发展本身就是对世界的最大贡献、为解决人类问题贡献了智慧。</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习近平指出，要深入开展各种形式的人文交流活动，通过多种途径推动我国同各国的人文交流和民心相通。要创新体制机制，把我们的制度优势、组织优势、人力优势转化为传播优势。要更好发挥高层次专家作用，利用重要国际会议论坛、外国主流媒体等平台和渠道发声。各地区各部门要发挥各自特色和优势开展工作，展示丰富多彩、生动立体的中国形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习近平强调，要全面提升国际传播效能，建强适应新时代国际传播需要的专门人才队伍。要加强国际传播的理论研究，掌握国际传播的规律，构建对外话语体系，提高传播艺术。要采用贴近不同区域、不同国家、不同群体受众的精准传播方式，推进中国故事和中国声音的全球化表达、区域化表达、分众化表达，增强国际传播的亲和力和实效性。要广交朋友、团结和争取大多数，不断扩大知华友华的国际舆论朋友圈。要讲究舆论斗争的策略和艺术，提升重大问题对外发声能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习近平强调，各级党委（党组）要把加强国际传播能力建设纳入党委（党组）意识形态工作责任制，加强组织领导，加大财政投入，帮助推动实际工作、解决具体困难。各级领导干部要主动做国际传播工作，主要负责同志既要亲自抓，也要亲自做。要加强对领导干部的国际传播知识培训，发挥各级党组织作用，形成自觉维护党和国家尊严形象的良好氛围。各级党校（行政学院）要把国际传播能力培养作为重要内容。要加强高校学科建设和后备人才培养，提升国际传播理论研究水平。</w:t>
      </w:r>
    </w:p>
    <w:p>
      <w:pPr>
        <w:rPr>
          <w:rFonts w:hint="eastAsia"/>
        </w:rPr>
      </w:pPr>
      <w:r>
        <w:rPr>
          <w:rFonts w:hint="eastAsia"/>
        </w:rPr>
        <w:br w:type="page"/>
      </w:r>
    </w:p>
    <w:p>
      <w:pPr>
        <w:jc w:val="center"/>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中共中央政治局召开会议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（来源：人民网）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中共中央政治局5月31日召开会议，听取“十四五”时期积极应对人口老龄化重大政策举措汇报，审议《关于优化生育政策促进人口长期均衡发展的决定》。中共中央总书记习近平主持会议。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会议指出，积极应对人口老龄化，事关国家发展和民生福祉，是实现经济高质量发展、维护国家安全和社会稳定的重要举措。党的十八大以来，各地区各部门认真贯彻落实党中央关于积极应对人口老龄化的决策部署，加快健全社会保障体系和养老服务体系，各项工作取得明显成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会议强调，要贯彻落实积极应对人口老龄化国家战略，加快建立健全相关政策体系和制度框架。要稳妥实施渐进式延迟法定退休年龄，积极推进职工基本养老保险全国统筹，完善多层次养老保障体系，探索建立长期护理保险制度框架，加快建设居家社区机构相协调、医养康养相结合的养老服务体系和健康支撑体系，发展老龄产业，推动各领域各行业适老化转型升级，大力弘扬中华民族孝亲敬老传统美德，切实维护老年人合法权益。各级党委和政府要健全完善老龄工作体系，加大财政投入力度，完善老龄事业发展财政投入政策和多渠道筹资机制，为积极应对人口老龄化提供必要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会议指出，党的十八大以来，党中央根据我国人口发展变化形势，先后作出实施单独两孩、全面两孩政策等重大决策部署，取得积极成效。同时，我国人口总量庞大，近年来人口老龄化程度加深。进一步优化生育政策，实施一对夫妻可以生育三个子女政策及配套支持措施，有利于改善我国人口结构、落实积极应对人口老龄化国家战略、保持我国人力资源禀赋优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会议强调，各级党委和政府要加强统筹规划、政策协调和工作落实，依法组织实施三孩生育政策，促进生育政策和相关经济社会政策配套衔接，健全重大经济社会政策人口影响评估机制。要将婚嫁、生育、养育、教育一体考虑，加强适婚青年婚恋观、家庭观教育引导，对婚嫁陋习、天价彩礼等不良社会风气进行治理，提高优生优育服务水平，发展普惠托育服务体系，推进教育公平与优质教育资源供给，降低家庭教育开支。要完善生育休假与生育保险制度，加强税收、住房等支持政策，保障女性就业合法权益。对全面两孩政策调整前的独生子女家庭和农村计划生育双女家庭，要继续实行现行各项奖励扶助制度和优惠政策。要建立健全计划生育特殊家庭全方位帮扶保障制度，完善政府主导、社会组织参与的扶助关怀工作机制，维护好计划生育家庭合法权益。要深化国家人口中长期发展战略和区域人口发展规划研究，促进人口长期均衡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会议还研究了其他事项。</w:t>
      </w:r>
    </w:p>
    <w:p>
      <w:pPr>
        <w:jc w:val="both"/>
      </w:pPr>
      <w: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6"/>
          <w:sz w:val="40"/>
          <w:szCs w:val="32"/>
        </w:rPr>
      </w:pPr>
      <w:r>
        <w:rPr>
          <w:rFonts w:hint="eastAsia" w:ascii="方正小标宋简体" w:hAnsi="方正小标宋简体" w:eastAsia="方正小标宋简体" w:cs="方正小标宋简体"/>
          <w:b/>
          <w:bCs/>
          <w:spacing w:val="-6"/>
          <w:sz w:val="40"/>
          <w:szCs w:val="32"/>
        </w:rPr>
        <w:t>中共中央关于加强</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pacing w:val="-6"/>
          <w:sz w:val="40"/>
          <w:szCs w:val="32"/>
        </w:rPr>
      </w:pPr>
      <w:r>
        <w:rPr>
          <w:rFonts w:hint="eastAsia" w:ascii="方正小标宋简体" w:hAnsi="方正小标宋简体" w:eastAsia="方正小标宋简体" w:cs="方正小标宋简体"/>
          <w:b/>
          <w:bCs/>
          <w:spacing w:val="-6"/>
          <w:sz w:val="40"/>
          <w:szCs w:val="32"/>
        </w:rPr>
        <w:t>对“一把手”和领导班子监督的意见</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（来源：人民网）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加强对主要领导干部和领导班子的监督，是新时代坚持和加强党的全面领导，提高党的建设质量，推动全面从严治党向纵深发展的必然要求。为深入贯彻党的十九大和十九届二中、三中、四中、五中全会精神，落实全面从严治党主体责任和监督责任，现就加强对“一把手”和领导班子监督提出如下意见。</w:t>
      </w:r>
    </w:p>
    <w:p>
      <w:pPr>
        <w:keepNext w:val="0"/>
        <w:keepLines w:val="0"/>
        <w:pageBreakBefore w:val="0"/>
        <w:widowControl/>
        <w:kinsoku/>
        <w:wordWrap/>
        <w:overflowPunct/>
        <w:topLinePunct w:val="0"/>
        <w:autoSpaceDE/>
        <w:autoSpaceDN/>
        <w:bidi w:val="0"/>
        <w:adjustRightInd/>
        <w:snapToGrid/>
        <w:spacing w:line="510" w:lineRule="exact"/>
        <w:ind w:firstLine="562" w:firstLineChars="200"/>
        <w:jc w:val="both"/>
        <w:textAlignment w:val="auto"/>
        <w:rPr>
          <w:b/>
          <w:bCs/>
        </w:rPr>
      </w:pPr>
      <w:r>
        <w:rPr>
          <w:rFonts w:hint="eastAsia"/>
          <w:b/>
          <w:bCs/>
        </w:rPr>
        <w:t>一、充分认识加强对“一把手”和领导班子监督的重要性紧迫性</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习近平总书记指出，党的委员会是党执政兴国的指挥部，“一把手”是党的事业发展的领头雁，在增强“四个意识”、坚定“四个自信”、做到“两个维护”上必须作表率、打头阵；强调对各级“一把手”来说，自上而下的监督最有效，党中央要加强对高级干部的监督，各级党委（党组）要加强对所管理的领导干部特别是主要领导干部的监督，上级“一把手”必须抓好下级“一把手”；强调破解同级监督难题，关键在党委常委会，要用好批评和自我批评武器，增强主动监督、相互监督的自觉。开启全面建设社会主义现代化国家新征程，向第二个百年奋斗目标进军，面临前所未有的复杂环境和风险挑战，只有毫不动摇坚持党中央集中统一领导，一以贯之推进党的伟大自我革命，以有效监督把“关键少数”管住用好，充分发挥党员领导干部的先锋模范作用和表率引领作用，才能团结带领广大干部群众战胜前进道路上的各种艰难险阻，不断取得中国特色社会主义事业新胜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党的十八大以来，以习近平同志为核心的党中央坚定不移推进全面从严治党，推动落实党委（党组）主体责任、书记第一责任人职责、领导班子其他成员“一岗双责”、纪检机关监督专责，形成了许多有效做法和经验。同时，必须清醒看到，对“一把手”监督仍是薄弱环节，完善党内监督体系、落实监督责任的任务依然十分紧迫。领导干部责任越重大、岗位越重要，越要加强监督。破解对“一把手”监督和同级监督难题，必须明确监督重点，压实监督责任，细化监督措施，健全制度机制。各级党委（党组）要充分认识加强对“一把手”和领导班子监督的极端重要性和现实紧迫性，强化上级党组织监督，做实做细同级监督，推动党员领导干部增强政治意识，不断提高政治判断力、政治领悟力、政治执行力，自觉践行忠诚干净担当，带头维护党中央权威和集中统一领导，确保全党步调一致向前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加强对“一把手”和领导班子监督，必须坚持以习近平新时代中国特色社会主义思想为指导，坚持和加强党的全面领导，落实管党治党政治责任，完善党和国家监督体系，促进主动开展监督、自觉接受监督，形成一级抓一级、层层抓落实的监督工作格局，不断增强党的自我净化、自我完善、自我革新、自我提高能力，推动中国特色监督制度优势更好转化为治理效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加强对“一把手”和领导班子监督，要全面落实党内监督制度，突出政治监督，重点强化对“一把手”和领导班子对党忠诚，践行党的性质宗旨情况的监督；强化对贯彻落实党的路线方针政策和党中央重大决策部署，践行“两个维护”情况的监督；强化对立足新发展阶段、贯彻新发展理念、构建新发展格局，推动高质量发展情况的监督；强化对落实全面从严治党主体责任和监督责任情况的监督；强化对贯彻执行民主集中制、依规依法履职用权、担当作为、廉洁自律等情况的监督，做到真管真严、敢管敢严、长管长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各级领导干部要从政治上认识领导职责中包含监督职责，增强监督意识，履行监督责任；正确对待党组织和群众的监督，勇于纠正错误，切实改进工作；习惯在受监督和约束的环境中工作生活，主动接受监督，决不能拒绝监督、逃避监督。“一把手”要自觉置身党组织和群众监督之下，强化责任担当，加强对领导班子其他成员和下级领导干部的监督。</w:t>
      </w:r>
    </w:p>
    <w:p>
      <w:pPr>
        <w:keepNext w:val="0"/>
        <w:keepLines w:val="0"/>
        <w:pageBreakBefore w:val="0"/>
        <w:widowControl/>
        <w:kinsoku/>
        <w:wordWrap/>
        <w:overflowPunct/>
        <w:topLinePunct w:val="0"/>
        <w:autoSpaceDE/>
        <w:autoSpaceDN/>
        <w:bidi w:val="0"/>
        <w:adjustRightInd/>
        <w:snapToGrid/>
        <w:spacing w:line="510" w:lineRule="exact"/>
        <w:ind w:firstLine="562" w:firstLineChars="200"/>
        <w:jc w:val="both"/>
        <w:textAlignment w:val="auto"/>
        <w:rPr>
          <w:b/>
          <w:bCs/>
        </w:rPr>
      </w:pPr>
      <w:r>
        <w:rPr>
          <w:rFonts w:hint="eastAsia"/>
          <w:b/>
          <w:bCs/>
        </w:rPr>
        <w:t>二、加强对“一把手”的监督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一）把对“一把手”的监督作为重中之重，强化监督检查。“一把手”被赋予重要权力，担负着管党治党重要政治责任，必须以强有力的监督促使其做到位高不擅权、权重不谋私。党委（党组）、纪检机关、党的工作机关要突出对“一把手”的监督，将“一把手”作为开展日常监督、专项督查等的重点，让“一把手”时刻感受到用权受监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二）“一把手”要以身作则，自觉接受监督。“一把手”必须旗帜鲜明讲政治，带头做到“两个维护”，带头落实党内监督各项制度，在履行管党治党责任、严格自律上当标杆、作表率，既要自觉接受监督，又要敢于担当作为。各级领导干部特别是高级干部要带头遵守政治纪律和政治规矩，主动向党组织请示报告工作，严格落实中央八项规定及其实施细则精神，廉洁治家，自觉反对特权思想、特权现象，始终保持共产党人清正廉洁的政治本色。</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三）加强党组织自上而下的监督，上级“一把手”必须抓好下级“一把手”。中央政治局委员要注重了解分管部门、地方、领域党组织党风廉政建设情况，督促有关地方和部门“一把手”履行全面从严治党责任、做到廉洁自律，发现问题及时教育提醒。中央纪委、中央组织部应当加强对省级党委、中央单位“一把手”的监督，督促省级党委加强对下级“一把手”的管理。上级“一把手”要将监督下级“一把手”情况作为每年述职的重点内容；对下级新任职“一把手”应当开展任职谈话；同下级“一把手”定期开展监督谈话，对存在苗头性、倾向性问题的进行批评教育，对存在轻微违纪问题的及时予以诫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四）严格执行全面从严治党责任制度，落实“一把手”第一责任人职责。党委（党组）要加强对全面从严治党责任制度执行情况的监督检查，对下级“一把手”落实责任不到位、问题比较突出的及时约谈。纪检机关应当通过抓好组织实施和督促检查、提出整改建议等方式，推动第一责任人切实履行职责。健全落实全面从严治党主体责任考核制度，考核结果作为对“一把手”选拔任用、实绩评价、激励约束的重要依据。对履行第一责任人职责不担当、不作为的，依规依纪追究责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五）贯彻执行民主集中制，完善“三重一大”决策监督机制。党委（党组）、纪检机关、组织部门要加强对下级党委（党组）“一把手”贯彻执行民主集中制情况的监督检查，防止出现搞一言堂甚至家长制问题。中央组织部应当对省级党委、中央单位“一把手”贯彻执行民主集中制情况进行重点监督。把“三重一大”决策制度执行情况作为巡视巡察、审计监督、专项督查的重要内容。纪委书记、派驻纪检监察组组长发现“一把手”违反决策程序的问题，应当及时提出意见，对纠正不力的要向上级纪委、派出机关反映。</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六）巡视巡察工作要紧盯“一把手”，及时发现问题。党委（党组）要坚持“发现问题、形成震慑，推动改革、促进发展”的巡视工作方针，坚守政治巡视定位，查找纠正政治偏差。巡视巡察组应当把被巡视巡察党组织“一把手”作为监督重点，进驻前向纪检机关、组织部门深入了解情况。巡视巡察谈话应当将“一把手”工作、生活情况作为必谈内容，对反映的重要问题深入了解。巡视巡察报告应当将“一把手”履行第一责任人职责和廉洁自律情况单独列出，提出明确意见和整改要求。</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七）及时掌握对“一把手”的反映，建立健全述责述廉制度。党委（党组）、纪检机关、组织部门要加强对下级党委（党组）“一把手”的日常监督，通过驻点调研、专项督查等方式，全面掌握其思想、工作、作风、生活状况。落实纪检机关、组织部门负责人同下级“一把手”谈话制度，发现一般性问题及时向本人提出，发现严重违纪违法问题向同级党委主要负责人报告。开展下级“一把手”在上级党委常委会（党组）扩大会议上述责述廉、接受评议工作，述责述廉报告在一定范围内公开。</w:t>
      </w:r>
    </w:p>
    <w:p>
      <w:pPr>
        <w:keepNext w:val="0"/>
        <w:keepLines w:val="0"/>
        <w:pageBreakBefore w:val="0"/>
        <w:widowControl/>
        <w:kinsoku/>
        <w:wordWrap/>
        <w:overflowPunct/>
        <w:topLinePunct w:val="0"/>
        <w:autoSpaceDE/>
        <w:autoSpaceDN/>
        <w:bidi w:val="0"/>
        <w:adjustRightInd/>
        <w:snapToGrid/>
        <w:spacing w:line="510" w:lineRule="exact"/>
        <w:ind w:firstLine="562" w:firstLineChars="200"/>
        <w:jc w:val="both"/>
        <w:textAlignment w:val="auto"/>
        <w:rPr>
          <w:b/>
          <w:bCs/>
        </w:rPr>
      </w:pPr>
      <w:r>
        <w:rPr>
          <w:rFonts w:hint="eastAsia"/>
          <w:b/>
          <w:bCs/>
        </w:rPr>
        <w:t>三、加强同级领导班子监督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八）加强领导班子成员相互监督，认真开展批评和自我批评。中央委员会成员必须严守政治纪律和政治规矩，发现其他成员有违反党章、破坏党的纪律、危害党的团结统一的行为，应当及时向党中央报告或者实名向中央纪委常委会反映。党委（党组）“一把手”要管好班子、带好队伍，经常开展谈心谈话，切实履行好教育、管理、监督责任；对领导班子其他成员所作的函询说明签署意见时，要进行教育提醒，不能“一签了之”。领导班子成员之间应当经常交换意见，发现问题坦诚向对方提出，发现“一把手”存在重要问题的可直接向上级党组织报告。坚持民主生活会和组织生活会制度，“一把手”要带头开展批评和自我批评，领导班子成员按规定对个人有关事项以及群众反映、巡视巡察反馈、组织约谈函询的问题实事求是作出说明。</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九）发挥领导班子近距离常态化监督优势，提高发现和解决自身问题的能力。党委（党组）要全面履行加强和规范党内政治生活的领导责任，建立健全相关制度。领导班子成员应当本着对自己、对同志、对班子、对党高度负责的态度，相互提醒、相互督促，把加强和规范党内政治生活各项任务落到实处，增强领导班子战斗力；发现领导班子其他成员有违纪违法问题的，应当及时如实按程序向党组织反映和报告，对隐瞒不报、当“老好人”的要连带追究责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坚持集体领导制度，严格按规则和程序办事。健全党委（党组）领导班子权力运行制约机制，合理分解、科学配置权力。坚决防止以专题会议代替常委会会议作出决策，坚决防止以党委集体决策名义集体违规，决不允许领导班子成员将分管工作、分管领域变成不受集体领导和监督的“私人领地”。完善领导班子议事规则，重要事项须提交领导班子会议讨论，领导班子成员应当充分发表意见，意见分歧较大时应当暂缓表决，对会议表决情况和不同意见应当如实记录、存档备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一）督促领导班子其他成员履行“一岗双责”，抓好职责范围内管党治党工作。党委（党组）要制定落实全面从严治党主体责任年度计划，分解工作任务。“一把手”要定期听取领导班子其他成员履行管党治党责任的情况汇报，发现责任落实不到位的及时约谈。纪委应当向同级党委领导班子其他成员通报其分管部门和单位领导干部遵守党章党规、廉洁自律等情况，推动领导班子其他成员抓好分管部门和单位的党风廉政建设工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二）严格执行领导干部插手干预重大事项记录制度，发现问题及时报告。党委（党组）要完善落实领导干部插手干预重大事项记录制度的具体举措。对领导班子成员存在违规干预干部选拔任用、工程建设、执法司法等问题的，受请托人应当及时向所在部门和单位党组织报告。领导班子和领导干部对来自其他领导干部家属亲友的违规干预行为应当坚决抵制，及时向党组织报告。不按要求报告的，依规依纪严肃追究责任。</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三）建立健全政治生态分析研判机制，分领域形成党风廉政建设情况报告。党委（党组）要定期分析本地区本部门本单位政治生态状况，经常听取纪检机关、党的工作机关相关报告，认真查找领导班子自身存在的突出问题，采取有力措施加以解决。纪检机关应当加强对审批监管、工程建设、资源开发、金融信贷等领域党风廉政建设情况的分析，注重发现普遍性问题，形成专题报告，促进同级党委领导班子加强对关键岗位的管理监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四）完善纪委书记谈话提醒制度，如实报告领导班子成员履职尽责和廉洁自律情况。纪委书记应当牢固树立报告问题是本职、该报告不报告是失职的意识。发现领导班子成员有苗头性、倾向性问题的，及时进行提醒。发现存在重要问题的，向上级纪委和同级党委主要负责人报告，全面准确反映情况。不报告或者不如实报告的，依规依纪严肃追究责任。</w:t>
      </w:r>
    </w:p>
    <w:p>
      <w:pPr>
        <w:keepNext w:val="0"/>
        <w:keepLines w:val="0"/>
        <w:pageBreakBefore w:val="0"/>
        <w:widowControl/>
        <w:kinsoku/>
        <w:wordWrap/>
        <w:overflowPunct/>
        <w:topLinePunct w:val="0"/>
        <w:autoSpaceDE/>
        <w:autoSpaceDN/>
        <w:bidi w:val="0"/>
        <w:adjustRightInd/>
        <w:snapToGrid/>
        <w:spacing w:line="510" w:lineRule="exact"/>
        <w:ind w:firstLine="562" w:firstLineChars="200"/>
        <w:jc w:val="both"/>
        <w:textAlignment w:val="auto"/>
        <w:rPr>
          <w:b/>
          <w:bCs/>
        </w:rPr>
      </w:pPr>
      <w:r>
        <w:rPr>
          <w:rFonts w:hint="eastAsia"/>
          <w:b/>
          <w:bCs/>
        </w:rPr>
        <w:t>四、加强对下级领导班子的监督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五）落实上级党组织对下级党组织的监督责任，把管理和监督寓于实施领导的全过程。党委（党组）要切实管好自己的“责任田”，综合运用检查抽查、指导民主生活会、受理信访举报、督促问题整改等方式，加强对下级领导班子及其成员特别是“一把手”的监督，做到责任清晰、主体明确、措施管用、行之有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六）把制度的笼子扎得更紧更牢，推进监督工作规范化。党委（党组）要坚持用制度管权管事管人，健全任职回避、定期轮岗、干部交流制度，对“一把手”制定更严格的管理制度。坚持和完善领导干部报告个人有关事项制度，推进“一把手”个人有关事项在领导班子中公开工作。健全干部双重管理制度，明确主管方、协管方对双重管理干部的监督职责。</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七）规范领导干部家属从业行为，推动构建亲清政商关系。高级干部要带头执行规范领导干部配偶、子女及其配偶经商办企业行为规定，为全党作出示范。党委（党组）要抓好相关规定落实，营造风清气正的政治生态。领导干部与企业家交往必须守住底线、把好分寸，“一把手”要带头落实“亲”、“清”要求，不得以权谋私，搞暗箱操作和利益输送；管住管好自己的家属亲友，决不允许他们利用本人职权敛财谋利，防止居心不良者对家庭成员进行“围猎”。党委（党组）、纪检机关要加强对构建亲清政商关系情况的监督检查，及时处置投诉举报，发现问题依规依纪严肃处理。</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八）加强上级党组织对下级单位领导班子民主生活会的指导，提高民主生活会质量。党委（党组）要履行组织开好民主生活会的领导责任，统一确定或者批准下级单位领导班子民主生活会主题，上级党组织领导班子成员有计划地参加下级单位领导班子民主生活会。组织部门应当会同纪检机关对下级单位领导班子民主生活会进行督促检查和指导，重点检查“一把手”开展批评和自我批评是否态度鲜明，民主生活会是否真正红脸出汗。对不按规定召开的严肃指出并纠正，对走过场的责令重新召开。对下级党组织所辖地区、部门、单位发生重大问题的，督促下级领导班子及时召开专题民主生活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十九）强化选人用人的组织把关，落实干部考察考核制度。党委（党组）要加强对干部选拔任用工作全过程监督，强化对下级领导班子成员特别是“一把手”拟任人选的把关，压实分析研判和动议、民主推荐、考察、讨论决定等各环节的领导责任。组织部门应当按照好干部标准，严格“凡提四必”程序，全面考察干部。纪检机关应当动态更新领导干部廉政档案，严把党风廉政意见回复关。党委（党组）要对下级领导班子及其成员实行分级分类考核，同巡视巡察、经济责任审计、工作督查、相关业务部门考核发现的问题相结合，进行全面客观评价。每年可以选定部分“一把手”和领导班子进行重点考核，对问题反映较多的进行专项考核。</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二十）定期分析研判信访举报情况，对群众反映多的领导干部及时敲响警钟。党委（党组）要重视信访举报工作，了解掌握群众对领导干部特别是“一把手”的反映。领导干部要倾听群众呼声，严肃认真地对待群众的意见、批评。纪检机关、组织部门应当对信访举报情况定期开展分析研判，对反映的问题提出有针对性的处置意见，督促信访举报比较集中的地方、部门、单位党组织查找分析原因。对涉及下级“一把手”及领导班子其他成员的信访举报问题进行专题分析，对社会反映突出、群众评价较差的领导干部情况及时报告，对一般性问题开展谈心谈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二十一）推动问题整改常态化，完善纪检监察建议制度。党委（党组）、纪检监察机关、组织部门要加强对问题整改情况的监督检查，通过审核整改报告、督办重点问题等方式，压实主体责任，督促整改落实到位。针对查处严重违纪违法案件暴露出的问题开展警示教育。完善纪检监察建议提出、督办、反馈和回访监督机制。对整改问题不及时不到位甚至拒不整改的，依规依纪严肃处理，对典型问题通报曝光。</w:t>
      </w:r>
    </w:p>
    <w:p>
      <w:pPr>
        <w:keepNext w:val="0"/>
        <w:keepLines w:val="0"/>
        <w:pageBreakBefore w:val="0"/>
        <w:widowControl/>
        <w:kinsoku/>
        <w:wordWrap/>
        <w:overflowPunct/>
        <w:topLinePunct w:val="0"/>
        <w:autoSpaceDE/>
        <w:autoSpaceDN/>
        <w:bidi w:val="0"/>
        <w:adjustRightInd/>
        <w:snapToGrid/>
        <w:spacing w:line="510" w:lineRule="exact"/>
        <w:ind w:firstLine="562" w:firstLineChars="200"/>
        <w:jc w:val="both"/>
        <w:textAlignment w:val="auto"/>
        <w:rPr>
          <w:b/>
          <w:bCs/>
        </w:rPr>
      </w:pPr>
      <w:r>
        <w:rPr>
          <w:rFonts w:hint="eastAsia"/>
          <w:b/>
          <w:bCs/>
        </w:rPr>
        <w:t>五、切实加强党对监督工作的领导</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二十二）加强党委（党组）对监督工作的领导，完善党内监督体系。各级党委（党组）必须坚决落实党中央关于全面从严治党的决策部署，领导好本地区本部门本单位党内监督工作，抓好督促检查。把对“一把手”和领导班子监督摆在管党治党突出位置，通过抓好“关键少数”带动“绝大多数”。统筹党内各项监督，支持和监督纪检机关履行监督责任，督促党的工作机关加强职责范围内职能监督工作，注重发挥基层党组织日常监督和党员民主监督作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二十三）以党内监督为主导，贯通各类监督。各级党委要切实发挥党内监督带动作用，推动人大监督、民主监督、行政监督、司法监督、审计监督、财会监督、统计监督、群众监督、舆论监督贯通协调、形成合力。加大统筹力度，整合各类监督信息资源，有效运用大数据，建立健全重大监督事项会商研判、违纪违法问题线索移送机制，定期听取工作情况汇报，使各类监督更加协同有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二十四）发挥纪委监委专责机关作用，增强监督实效。纪委监委要强化政治监督，做实日常监督，督促各级“一把手”和领导班子履行好管党治党责任、落实好党中央重大决策部署。精准有效运用“四种形态”，以严格的执纪执法增强制度刚性，对滥用职权、以权谋私的坚决查处，对不抓不管、失职失责的严肃问责。加强对下级纪委监委的领导，大力支持下级纪委监委履行监督职责，推进纪律监督、监察监督、派驻监督、巡视监督统筹衔接，完善全覆盖的监督机制。加强纪检监察机关自身建设，健全内控机制，自觉接受监督，确保权力受到严格约束。</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二十五）积极探索创新，增强针对性、有效性。各级党组织和领导干部要切实抓好本意见的贯彻落实，对各项监督制度不折不扣执行到位。加强分类指导，细化监督举措。坚持顶层设计和基层创新相结合，鼓励地方、部门和单位探索强化监督的有效办法，及时总结经验，不断增强监督实效。</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br w:type="page"/>
      </w:r>
    </w:p>
    <w:p>
      <w:pPr>
        <w:jc w:val="center"/>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中国共产党组织工作条例</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（来源：人民网）</w:t>
      </w:r>
    </w:p>
    <w:p>
      <w:pPr>
        <w:keepNext w:val="0"/>
        <w:keepLines w:val="0"/>
        <w:pageBreakBefore w:val="0"/>
        <w:widowControl/>
        <w:kinsoku/>
        <w:wordWrap/>
        <w:overflowPunct/>
        <w:topLinePunct w:val="0"/>
        <w:autoSpaceDE/>
        <w:autoSpaceDN/>
        <w:bidi w:val="0"/>
        <w:adjustRightInd/>
        <w:snapToGrid/>
        <w:spacing w:after="313" w:afterLines="100" w:line="504" w:lineRule="exact"/>
        <w:jc w:val="center"/>
        <w:textAlignment w:val="auto"/>
        <w:rPr>
          <w:rFonts w:hint="eastAsia"/>
          <w:b/>
          <w:bCs/>
        </w:rPr>
      </w:pPr>
      <w:r>
        <w:rPr>
          <w:rFonts w:hint="eastAsia"/>
          <w:b/>
          <w:bCs/>
        </w:rPr>
        <w:t>第一章  总  则</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rPr>
          <w:rFonts w:hint="eastAsia"/>
        </w:rPr>
      </w:pPr>
      <w:r>
        <w:rPr>
          <w:rFonts w:hint="eastAsia"/>
        </w:rPr>
        <w:t>第一条  为了深入贯彻习近平新时代中国特色社会主义思想，贯彻落实新时代党的建设总要求和新时代党的组织路线，推进党的组织工作科学化制度化规范化，提高党的组织工作质量，根据《中国共产党章程》和有关法律，制定本条例。</w:t>
      </w:r>
    </w:p>
    <w:p>
      <w:pPr>
        <w:keepNext w:val="0"/>
        <w:keepLines w:val="0"/>
        <w:pageBreakBefore w:val="0"/>
        <w:widowControl/>
        <w:kinsoku/>
        <w:wordWrap/>
        <w:overflowPunct/>
        <w:topLinePunct w:val="0"/>
        <w:autoSpaceDE/>
        <w:autoSpaceDN/>
        <w:bidi w:val="0"/>
        <w:adjustRightInd/>
        <w:snapToGrid/>
        <w:spacing w:line="504" w:lineRule="exact"/>
        <w:ind w:firstLine="562" w:firstLineChars="200"/>
        <w:jc w:val="both"/>
        <w:textAlignment w:val="auto"/>
        <w:rPr>
          <w:rFonts w:hint="eastAsia"/>
        </w:rPr>
      </w:pPr>
      <w:r>
        <w:rPr>
          <w:rFonts w:hint="eastAsia"/>
          <w:b/>
          <w:bCs/>
        </w:rPr>
        <w:t>第二条</w:t>
      </w:r>
      <w:r>
        <w:rPr>
          <w:rFonts w:hint="eastAsia"/>
        </w:rPr>
        <w:t xml:space="preserve">  党的组织工作是以党的组织体系建设、领导班子和干部队伍建设、人才队伍建设、党员队伍建设为主要内容的实践活动，是巩固党的执政基础、实现党的全面领导、完成党的全部工作的重要保证，是党领导人民不断夺取革命、建设、改革胜利的优良传统和独特优势。</w:t>
      </w:r>
    </w:p>
    <w:p>
      <w:pPr>
        <w:keepNext w:val="0"/>
        <w:keepLines w:val="0"/>
        <w:pageBreakBefore w:val="0"/>
        <w:widowControl/>
        <w:kinsoku/>
        <w:wordWrap/>
        <w:overflowPunct/>
        <w:topLinePunct w:val="0"/>
        <w:autoSpaceDE/>
        <w:autoSpaceDN/>
        <w:bidi w:val="0"/>
        <w:adjustRightInd/>
        <w:snapToGrid/>
        <w:spacing w:line="504" w:lineRule="exact"/>
        <w:ind w:firstLine="562" w:firstLineChars="200"/>
        <w:jc w:val="both"/>
        <w:textAlignment w:val="auto"/>
        <w:rPr>
          <w:rFonts w:hint="eastAsia"/>
        </w:rPr>
      </w:pPr>
      <w:r>
        <w:rPr>
          <w:rFonts w:hint="eastAsia"/>
          <w:b/>
          <w:bCs/>
        </w:rPr>
        <w:t>第三条</w:t>
      </w:r>
      <w:r>
        <w:rPr>
          <w:rFonts w:hint="eastAsia"/>
        </w:rPr>
        <w:t xml:space="preserve">  党的组织工作坚持以马克思列宁主义、毛泽东思想、邓小平理论、“三个代表”重要思想、科学发展观、习近平新时代中国特色社会主义思想为指导，增强“四个意识”、坚定“四个自信”、做到“两个维护”，以加强党的长期执政能力建设、先进性和纯洁性建设为主线，以党的政治建设为统领，以组织体系建设为重点，着力培养忠诚干净担当的高素质干部，着力集聚爱国奉献的各方面优秀人才，充分发挥基层党组织战斗堡垒作用和党员先锋模范作用，为坚持和加强党的全面领导、坚持和发展中国特色社会主义提供坚强组织保证。</w:t>
      </w:r>
    </w:p>
    <w:p>
      <w:pPr>
        <w:keepNext w:val="0"/>
        <w:keepLines w:val="0"/>
        <w:pageBreakBefore w:val="0"/>
        <w:widowControl/>
        <w:kinsoku/>
        <w:wordWrap/>
        <w:overflowPunct/>
        <w:topLinePunct w:val="0"/>
        <w:autoSpaceDE/>
        <w:autoSpaceDN/>
        <w:bidi w:val="0"/>
        <w:adjustRightInd/>
        <w:snapToGrid/>
        <w:spacing w:line="504" w:lineRule="exact"/>
        <w:ind w:firstLine="562" w:firstLineChars="200"/>
        <w:jc w:val="both"/>
        <w:textAlignment w:val="auto"/>
        <w:rPr>
          <w:rFonts w:hint="eastAsia"/>
        </w:rPr>
      </w:pPr>
      <w:r>
        <w:rPr>
          <w:rFonts w:hint="eastAsia"/>
          <w:b/>
          <w:bCs/>
        </w:rPr>
        <w:t>第四条</w:t>
      </w:r>
      <w:r>
        <w:rPr>
          <w:rFonts w:hint="eastAsia"/>
        </w:rPr>
        <w:t xml:space="preserve">  党的组织工作遵循以下原则：</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rPr>
          <w:rFonts w:hint="eastAsia"/>
        </w:rPr>
      </w:pPr>
      <w:r>
        <w:rPr>
          <w:rFonts w:hint="eastAsia"/>
        </w:rPr>
        <w:t>（一）坚持党的全面领导；</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pPr>
      <w:r>
        <w:rPr>
          <w:rFonts w:hint="eastAsia"/>
        </w:rPr>
        <w:t>（二）坚持组织路线服务政治路线；</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pPr>
      <w:r>
        <w:rPr>
          <w:rFonts w:hint="eastAsia"/>
        </w:rPr>
        <w:t>（三）坚持民主集中制；</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pPr>
      <w:r>
        <w:rPr>
          <w:rFonts w:hint="eastAsia"/>
        </w:rPr>
        <w:t>（四）坚持党的群众路线；</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pPr>
      <w:r>
        <w:rPr>
          <w:rFonts w:hint="eastAsia"/>
        </w:rPr>
        <w:t>（五）坚持党管干部、党管人才；</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pPr>
      <w:r>
        <w:rPr>
          <w:rFonts w:hint="eastAsia"/>
        </w:rPr>
        <w:t>（六）坚持德才兼备、以德为先、任人唯贤；</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pPr>
      <w:r>
        <w:rPr>
          <w:rFonts w:hint="eastAsia"/>
        </w:rPr>
        <w:t>（七）坚持党的组织和党的工作全覆盖；</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pPr>
      <w:r>
        <w:rPr>
          <w:rFonts w:hint="eastAsia"/>
        </w:rPr>
        <w:t>（八）坚持实事求是、公道正派；</w:t>
      </w:r>
    </w:p>
    <w:p>
      <w:pPr>
        <w:keepNext w:val="0"/>
        <w:keepLines w:val="0"/>
        <w:pageBreakBefore w:val="0"/>
        <w:widowControl/>
        <w:kinsoku/>
        <w:wordWrap/>
        <w:overflowPunct/>
        <w:topLinePunct w:val="0"/>
        <w:autoSpaceDE/>
        <w:autoSpaceDN/>
        <w:bidi w:val="0"/>
        <w:adjustRightInd/>
        <w:snapToGrid/>
        <w:spacing w:line="504" w:lineRule="exact"/>
        <w:ind w:firstLine="560" w:firstLineChars="200"/>
        <w:jc w:val="both"/>
        <w:textAlignment w:val="auto"/>
      </w:pPr>
      <w:r>
        <w:rPr>
          <w:rFonts w:hint="eastAsia"/>
        </w:rPr>
        <w:t>（九）坚持依法依规、科学规范。</w:t>
      </w:r>
    </w:p>
    <w:p>
      <w:pPr>
        <w:keepNext w:val="0"/>
        <w:keepLines w:val="0"/>
        <w:pageBreakBefore w:val="0"/>
        <w:widowControl/>
        <w:kinsoku/>
        <w:wordWrap/>
        <w:overflowPunct/>
        <w:topLinePunct w:val="0"/>
        <w:autoSpaceDE/>
        <w:autoSpaceDN/>
        <w:bidi w:val="0"/>
        <w:adjustRightInd/>
        <w:snapToGrid/>
        <w:spacing w:before="313" w:beforeLines="100" w:after="313" w:afterLines="100" w:line="504" w:lineRule="exact"/>
        <w:jc w:val="center"/>
        <w:textAlignment w:val="auto"/>
        <w:rPr>
          <w:rFonts w:hint="eastAsia"/>
          <w:b/>
          <w:bCs/>
        </w:rPr>
      </w:pPr>
      <w:r>
        <w:rPr>
          <w:rFonts w:hint="eastAsia"/>
          <w:b/>
          <w:bCs/>
        </w:rPr>
        <w:t>第二章  领导体制和职责</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第五条</w:t>
      </w:r>
      <w:r>
        <w:rPr>
          <w:rFonts w:hint="eastAsia"/>
        </w:rPr>
        <w:t xml:space="preserve">  组织工作实行党中央集中统一领导，各级党委（党组）分级分类领导，组织部门专门负责，有关方面各司其职、密切配合的领导体制。</w:t>
      </w:r>
    </w:p>
    <w:p>
      <w:pPr>
        <w:keepNext w:val="0"/>
        <w:keepLines w:val="0"/>
        <w:pageBreakBefore w:val="0"/>
        <w:widowControl/>
        <w:kinsoku/>
        <w:wordWrap/>
        <w:overflowPunct/>
        <w:topLinePunct w:val="0"/>
        <w:autoSpaceDE/>
        <w:autoSpaceDN/>
        <w:bidi w:val="0"/>
        <w:adjustRightInd/>
        <w:snapToGrid/>
        <w:spacing w:line="504" w:lineRule="exact"/>
        <w:ind w:firstLine="564"/>
        <w:jc w:val="both"/>
        <w:textAlignment w:val="auto"/>
      </w:pPr>
      <w:r>
        <w:rPr>
          <w:rFonts w:hint="eastAsia"/>
        </w:rPr>
        <w:t>党中央以及地方党委设置组织部，各级党政机关、人民团体、国有企业和事业单位党组织设置组织工作机构或者专职工作岗位，专门负责组织工作。</w:t>
      </w:r>
    </w:p>
    <w:p>
      <w:pPr>
        <w:keepNext w:val="0"/>
        <w:keepLines w:val="0"/>
        <w:pageBreakBefore w:val="0"/>
        <w:widowControl/>
        <w:kinsoku/>
        <w:wordWrap/>
        <w:overflowPunct/>
        <w:topLinePunct w:val="0"/>
        <w:autoSpaceDE/>
        <w:autoSpaceDN/>
        <w:bidi w:val="0"/>
        <w:adjustRightInd/>
        <w:snapToGrid/>
        <w:spacing w:line="504" w:lineRule="exact"/>
        <w:ind w:firstLine="564"/>
        <w:jc w:val="both"/>
        <w:textAlignment w:val="auto"/>
        <w:rPr>
          <w:b w:val="0"/>
          <w:bCs w:val="0"/>
        </w:rPr>
      </w:pPr>
      <w:r>
        <w:rPr>
          <w:rFonts w:hint="eastAsia"/>
        </w:rPr>
        <w:t>中央组织部指导各级组织部门工作，上级组织部门指导下级组织</w:t>
      </w:r>
      <w:r>
        <w:rPr>
          <w:rFonts w:hint="eastAsia"/>
          <w:b w:val="0"/>
          <w:bCs w:val="0"/>
        </w:rPr>
        <w:t>部门工作。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b w:val="0"/>
          <w:bCs w:val="0"/>
        </w:rPr>
        <w:t>　</w:t>
      </w:r>
      <w:r>
        <w:rPr>
          <w:rFonts w:hint="eastAsia"/>
          <w:b/>
          <w:bCs/>
        </w:rPr>
        <w:t>　第六条</w:t>
      </w:r>
      <w:r>
        <w:rPr>
          <w:rFonts w:hint="eastAsia"/>
        </w:rPr>
        <w:t xml:space="preserve">  党中央决定组织工作路线方针政策，制定组织工作重要党内法规和规范性文件，对组织工作重大战略、重大改革、重大举措、重大事项作出决策，全面领导党的组织体系建设、干部工作、人才工作，按照有关规定推荐、提名、任免干部。</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党中央一般每5年召开1次全国组织工作会议，对一个时期的组织工作作出全面部署。</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第七条</w:t>
      </w:r>
      <w:r>
        <w:rPr>
          <w:rFonts w:hint="eastAsia"/>
        </w:rPr>
        <w:t xml:space="preserve">  地方党委对本地区组织工作负主体责任。主要职责是：</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（一）贯彻落实党的组织工作路线方针政策，执行党中央以及上级党组织关于组织工作的决策部署、指示要求，按照权限制定组织工作党内法规和规范性文件，研究部署本地区组织工作重大事项和重要工作；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（二）领导同级人大、政府、政协、监察机关、审判机关、检察机关、人民团体等党的组织工作，指导和督促检查下级党组织开展组织工作；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（三）领导本地区党的组织体系建设，加强基层党组织和党员队伍建设；</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（四）按照干部管理权限任免和管理干部，向地方国家机关、政协组织、人民团体、国有企业和事业单位等推荐重要干部；</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（五）贯彻人才强国战略，统筹协调有关方面共同参与和推动本地区人才工作；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（六）完成党中央以及上级党组织交办的其他任务。</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党组对本单位组织工作的领导职责，按照有关规定执行。</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第八条</w:t>
      </w:r>
      <w:r>
        <w:rPr>
          <w:rFonts w:hint="eastAsia"/>
        </w:rPr>
        <w:t xml:space="preserve">  中央组织部和地方党委组织部的主要职责是：</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（一）在党中央以及本级党委领导下，具体负责落实党的组织工作路线方针政策和决策部署，按照权限和分工制定、起草组织工作党内法规和规范性文件，推进组织制度贯彻落实；</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（二）研究组织工作重要理论和实践问题，提出完善制度机制的政策建议，为党中央以及本级党委决策提供参考；</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（三）负责党的组织体系建设，加强基层党组织和党员队伍建设；</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（四）负责干部工作和干部队伍的统一管理，按照干部管理权限和分工负责领导班子建设的有关具体工作；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（五）负责人才工作的指导协调和人才的联系服务；</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（六）负责公务员工作的统一管理</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（七）负责离退休干部工作的统一管理；</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（八）统一管理机构编制委员会办公室；</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（九）完成党中央以及本级党委交办的其他任务。</w:t>
      </w:r>
    </w:p>
    <w:p>
      <w:pPr>
        <w:keepNext w:val="0"/>
        <w:keepLines w:val="0"/>
        <w:pageBreakBefore w:val="0"/>
        <w:widowControl/>
        <w:kinsoku/>
        <w:wordWrap/>
        <w:overflowPunct/>
        <w:topLinePunct w:val="0"/>
        <w:autoSpaceDE/>
        <w:autoSpaceDN/>
        <w:bidi w:val="0"/>
        <w:adjustRightInd/>
        <w:snapToGrid/>
        <w:spacing w:line="504" w:lineRule="exact"/>
        <w:jc w:val="center"/>
        <w:textAlignment w:val="auto"/>
        <w:rPr>
          <w:rFonts w:hint="eastAsia"/>
          <w:b/>
          <w:bCs/>
        </w:rPr>
      </w:pPr>
    </w:p>
    <w:p>
      <w:pPr>
        <w:keepNext w:val="0"/>
        <w:keepLines w:val="0"/>
        <w:pageBreakBefore w:val="0"/>
        <w:widowControl/>
        <w:kinsoku/>
        <w:wordWrap/>
        <w:overflowPunct/>
        <w:topLinePunct w:val="0"/>
        <w:autoSpaceDE/>
        <w:autoSpaceDN/>
        <w:bidi w:val="0"/>
        <w:adjustRightInd/>
        <w:snapToGrid/>
        <w:spacing w:line="504" w:lineRule="exact"/>
        <w:jc w:val="center"/>
        <w:textAlignment w:val="auto"/>
        <w:rPr>
          <w:rFonts w:hint="eastAsia"/>
          <w:b/>
          <w:bCs/>
        </w:rPr>
      </w:pPr>
    </w:p>
    <w:p>
      <w:pPr>
        <w:keepNext w:val="0"/>
        <w:keepLines w:val="0"/>
        <w:pageBreakBefore w:val="0"/>
        <w:widowControl/>
        <w:kinsoku/>
        <w:wordWrap/>
        <w:overflowPunct/>
        <w:topLinePunct w:val="0"/>
        <w:autoSpaceDE/>
        <w:autoSpaceDN/>
        <w:bidi w:val="0"/>
        <w:adjustRightInd/>
        <w:snapToGrid/>
        <w:spacing w:after="313" w:afterLines="100" w:line="504" w:lineRule="exact"/>
        <w:jc w:val="center"/>
        <w:textAlignment w:val="auto"/>
        <w:rPr>
          <w:b/>
          <w:bCs/>
        </w:rPr>
      </w:pPr>
      <w:r>
        <w:rPr>
          <w:rFonts w:hint="eastAsia"/>
          <w:b/>
          <w:bCs/>
        </w:rPr>
        <w:t>第三章  党的组织体系建设</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第九条</w:t>
      </w:r>
      <w:r>
        <w:rPr>
          <w:rFonts w:hint="eastAsia"/>
        </w:rPr>
        <w:t xml:space="preserve">  坚持马克思主义建党原则，健全维护党的集中统一的组织制度，完善上下贯通、执行有力的组织体系，实现党的组织和党的工作全覆盖，不断增强党的政治领导力、思想引领力、群众组织力、社会号召力。</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　第十条</w:t>
      </w:r>
      <w:r>
        <w:rPr>
          <w:rFonts w:hint="eastAsia"/>
        </w:rPr>
        <w:t xml:space="preserve">  按照党章规定建立健全党的各级各类组织，形成包括党的中央组织、地方组织、基层组织在内，涵盖党的纪律检查机关、党的工作机关、党组，纵向到底、横向到边的严密组织架构。</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适应形势任务的发展变化，及时调整和优化党组织设置。为执行某项任务临时组建的机构，可以按照有关规定成立临时党组织。除另有规定外，一般按照属地管理原则，规范和理顺基层党组织隶属关系。</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第十一条</w:t>
      </w:r>
      <w:r>
        <w:rPr>
          <w:rFonts w:hint="eastAsia"/>
        </w:rPr>
        <w:t xml:space="preserve">  党的中央委员会、中央政治局、中央政治局常务委员会是党的组织体系的大脑和中枢，在推进中国特色社会主义事业中把方向、谋大局、定政策、促改革。坚持和完善党的领导制度体系，健全党中央对重大工作的领导体制，完善推动党中央决策部署落实机制，严格执行向党中央请示报告制度。</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第十二条</w:t>
      </w:r>
      <w:r>
        <w:rPr>
          <w:rFonts w:hint="eastAsia"/>
        </w:rPr>
        <w:t xml:space="preserve">  党的地方委员会在本地区发挥总揽全局、协调各方的领导作用，全面领导本地区经济社会发展，全面负责本地区党的建设，履行把方向、管大局、作决策、保落实职责。坚持和完善党的地方组织工作制度，健全议事决策和监督机制，增强整体功能，提高领导水平，把党的地方组织建设成为坚决听从党中央指挥、管理严格、监督有力、班子团结、风气纯正的坚强组织。</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第十三条</w:t>
      </w:r>
      <w:r>
        <w:rPr>
          <w:rFonts w:hint="eastAsia"/>
        </w:rPr>
        <w:t xml:space="preserve">  党的基层组织是党在社会基层组织中的战斗堡垒，是党的全部工作和战斗力的基础。坚持大抓基层的鲜明导向，以提升组织力为重点，大力加强企业、农村、机关、学校、医院、科研院所、街道社区、社会组织等基层党组织建设，推进组织设置和活动方式创新，增强党组织政治功能，选优配强党组织带头人，把各领域党的基层组织建设成为宣传党的主张、贯彻党的决定、领导基层治理、团结动员群众、推动改革发展的坚强战斗堡垒。</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党支部是党的基础组织，是党组织开展工作的基本单元。全面推进党支部标准化规范化建设，加强基础工作，完善基本制度，提升基本能力，落实基本保障，充分发挥党支部直接教育党员、管理党员、监督党员和组织群众、宣传群众、凝聚群众、服务群众的职责作用。党员人数较多或者党员工作地、居住地比较分散的党支部，应当按照便于组织开展活动原则，划分若干党小组。</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xml:space="preserve">第十四条 </w:t>
      </w:r>
      <w:r>
        <w:rPr>
          <w:rFonts w:hint="eastAsia"/>
        </w:rPr>
        <w:t xml:space="preserve"> 党组在本单位发挥领导作用，履行把方向、管大局、保落实职责。坚持和完善党组工作制度，健全工作规则和决策机制，坚持党建工作与业务工作同谋划、同部署、同推进、同考核，督促推动本单位领导班子依法依章程及时全面落实党组决策，确保党的理论和路线方针政策在本单位贯彻落实。</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第十五条</w:t>
      </w:r>
      <w:r>
        <w:rPr>
          <w:rFonts w:hint="eastAsia"/>
        </w:rPr>
        <w:t xml:space="preserve">  围绕建设信念坚定、政治可靠、结构合理、素质优良、纪律严明、作用突出的党员队伍，做好发展党员和党员教育、管理、监督、服务工作。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发展党员应当按照控制总量、优化结构、提高质量、发挥作用的总要求，把政治标准放在首位，严格程序、严格把关，保证新发展党员质量。加强入党积极分子队伍建设，加强发展对象、预备党员的教育培养。</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党员教育应当把学习贯彻习近平新时代中国特色社会主义思想作为首要政治任务，组织开展党内集中教育和党员经常性教育，坚持组织培训和个人自学相结合，引导党员不忘初心、牢记使命、不懈奋斗。</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党员管理应当严格做好党籍管理、组织关系管理、党费收缴使用管理、日常监督、组织处置等工作，加强和改进流动党员管理。结合不同群体党员实际，组织引导党员充分发挥先锋模范作用。</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加强党内激励关怀帮扶，保障党员民主权利，开展党内表彰，做好关爱服务党员工作。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xml:space="preserve">第十六条 </w:t>
      </w:r>
      <w:r>
        <w:rPr>
          <w:rFonts w:hint="eastAsia"/>
        </w:rPr>
        <w:t xml:space="preserve"> 坚持民主集中制，完善发展党内民主和实行正确集中的相关制度。坚持党的代表大会制度，完善党内选举制度，落实党代表大会代表任期制和党的各级组织任期等制度。建立健全包括组织设置、组织生活、组织运行、组织管理、组织监督等在内的完整组织制度体系，完善党委（党组）落实全面从严治党主体责任的制度。</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 xml:space="preserve">　第十七条 </w:t>
      </w:r>
      <w:r>
        <w:rPr>
          <w:rFonts w:hint="eastAsia"/>
        </w:rPr>
        <w:t xml:space="preserve"> 严格执行《关于新形势下党内政治生活的若干准则》，坚持和完善民主生活会、组织生活会制度，健全“三会一课”、主题党日、谈心谈话、民主评议党员等制度，落实党员领导干部双重组织生活制度，发展积极健康的党内政治文化，确保党的组织生活经常、认真、严肃，不断增强政治性、时代性、原则性、战斗性，不断增强党自我净化、自我完善、自我革新、自我提高能力。</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第十八条</w:t>
      </w:r>
      <w:r>
        <w:rPr>
          <w:rFonts w:hint="eastAsia"/>
        </w:rPr>
        <w:t xml:space="preserve">  各级党组织和全体党员必须坚决维护习近平总书记党中央的核心、全党的核心地位，坚决维护党中央权威和集中统一领导，坚持党员个人服从党的组织，少数服从多数，下级组织服从上级组织，全党各个组织和全体党员服从党的全国代表大会和中央委员会。落实全面从严治党战略部署，不断完善组织纪律各项要求，深入开展纪律教育，加强对组织纪律执行情况的监督检查，严肃查处违反组织纪律的行为，提高纪律的权威性和约束力，做到有令必行、有禁必止，执纪必严、违纪必究。</w:t>
      </w:r>
    </w:p>
    <w:p>
      <w:pPr>
        <w:keepNext w:val="0"/>
        <w:keepLines w:val="0"/>
        <w:pageBreakBefore w:val="0"/>
        <w:widowControl/>
        <w:kinsoku/>
        <w:wordWrap/>
        <w:overflowPunct/>
        <w:topLinePunct w:val="0"/>
        <w:autoSpaceDE/>
        <w:autoSpaceDN/>
        <w:bidi w:val="0"/>
        <w:adjustRightInd/>
        <w:snapToGrid/>
        <w:spacing w:before="313" w:beforeLines="100" w:after="313" w:afterLines="100" w:line="504" w:lineRule="exact"/>
        <w:jc w:val="center"/>
        <w:textAlignment w:val="auto"/>
        <w:rPr>
          <w:rFonts w:hint="eastAsia"/>
          <w:b/>
          <w:bCs/>
        </w:rPr>
      </w:pPr>
      <w:r>
        <w:rPr>
          <w:rFonts w:hint="eastAsia"/>
          <w:b/>
          <w:bCs/>
        </w:rPr>
        <w:t>第四章  干部工作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第十九条</w:t>
      </w:r>
      <w:r>
        <w:rPr>
          <w:rFonts w:hint="eastAsia"/>
        </w:rPr>
        <w:t xml:space="preserve">  坚持党管干部原则，坚持德才兼备、以德为先，坚持五湖四海、任人唯贤，坚持好干部标准，坚持正确用人导向，统筹干部素质培养、知事识人、选拔任用、从严管理、正向激励体系建设，统筹领导班子和干部队伍建设，统筹党政机关、人民团体、国有企业和事业单位干部队伍建设，着力建设忠诚干净担当的高素质专业化干部队伍。</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b w:val="0"/>
          <w:bCs w:val="0"/>
        </w:rPr>
      </w:pPr>
      <w:r>
        <w:rPr>
          <w:rFonts w:hint="eastAsia"/>
          <w:b/>
          <w:bCs/>
        </w:rPr>
        <w:t>　　第二十条</w:t>
      </w:r>
      <w:r>
        <w:rPr>
          <w:rFonts w:hint="eastAsia"/>
        </w:rPr>
        <w:t xml:space="preserve">  干部工作实行党中央集中统一领导下分级分类管理的体制。党委（党组）及其组织部门应当加强对干部工作的统一管理。根据事权划分、行业领域属性特点、机构设置和业务管理体制以及队伍建设需要，合理确定干部管理职责、范围、权限、方式和程序，做</w:t>
      </w:r>
      <w:r>
        <w:rPr>
          <w:rFonts w:hint="eastAsia"/>
          <w:b w:val="0"/>
          <w:bCs w:val="0"/>
        </w:rPr>
        <w:t>好干部双重管理工作。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b w:val="0"/>
          <w:bCs w:val="0"/>
        </w:rPr>
        <w:t>　　</w:t>
      </w:r>
      <w:r>
        <w:rPr>
          <w:rFonts w:hint="eastAsia"/>
          <w:b/>
          <w:bCs/>
        </w:rPr>
        <w:t xml:space="preserve">第二十一条 </w:t>
      </w:r>
      <w:r>
        <w:rPr>
          <w:rFonts w:hint="eastAsia"/>
        </w:rPr>
        <w:t xml:space="preserve"> 领导班子建设必须把党的政治建设摆在首位，坚持高标准严要求，坚持统筹谋划、整体推进，坚持分类指导、精准施策，严格执行民主集中制，深化理论武装，优化班子结构，增强整体功能，保持班子稳定，提高政治判断力、政治领悟力、政治执行力，努力把各级领导班子锻造成为忠实践行习近平新时代中国特色社会主义思想、坚定贯彻落实党中央决策部署的坚强领导集体。</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xml:space="preserve">　第二十二条 </w:t>
      </w:r>
      <w:r>
        <w:rPr>
          <w:rFonts w:hint="eastAsia"/>
        </w:rPr>
        <w:t xml:space="preserve"> 建立健全源头培养、跟踪培养、全程培养的素质培养体系，突出政治素质，注重分类分级，加强思想淬炼、政治历练、实践锻炼、专业训练，把思想理论武装、理想信念教育、知识结构改善、能力素质提升贯穿干部成长全过程。注重在基层一线和困难艰苦地区培养锻炼干部，增强斗争精神，提高治理能力，使广大干部政治素养、理论水平、专业能力、实践本领跟上时代发展步伐。</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 xml:space="preserve">　第二十三条 </w:t>
      </w:r>
      <w:r>
        <w:rPr>
          <w:rFonts w:hint="eastAsia"/>
        </w:rPr>
        <w:t xml:space="preserve"> 建立健全日常考核、分类考核、近距离考核的知事识人体系，贯彻新发展理念，坚持正确政绩观，把区分优劣、奖优罚劣、激励担当、促进发展作为基本任务，优化考核内容和考核指标体系，完善考核方式方法，统筹开展平时考核、年度考核、专项考核、任期考核，全方位、多渠道了解干部，注意掌握干部在重大任务、重大斗争一线的表现。强化考核结果运用，把考核结果与干部选拔任用、教育培养、管理监督、激励约束、问责追责等结合起来，推动形成能者上、优者奖、庸者下、劣者汰的正确导向。</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第二十四条</w:t>
      </w:r>
      <w:r>
        <w:rPr>
          <w:rFonts w:hint="eastAsia"/>
        </w:rPr>
        <w:t xml:space="preserve">  建立健全以德为先、任人唯贤、人事相宜的选拔任用体系，充分发挥党组织领导和把关作用，把政治标准放在首位，严把政治关、品行关、能力关、作风关、廉洁关，严格落实干部选拔任用的原则、条件、程序，严格执行干部任期、任职回避等制度，树立注重基层、注重实践、讲担当重担当的用人导向，提高干部考察质量，精准科学选人用人，切实把党和人民需要的好干部选出来用起来。加强干部选拔任用工作全程监督，营造风清气正的选人用人环境。</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拓宽选人用人视野，推进地方与部门之间、地区之间、部门之间、党政机关与国有企业和事业单位以及其他社会组织之间的干部交流，综合运用援派、挂职等方式，加大对国家重大战略选派干部支持力度。</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第二十五条</w:t>
      </w:r>
      <w:r>
        <w:rPr>
          <w:rFonts w:hint="eastAsia"/>
        </w:rPr>
        <w:t xml:space="preserve">  建立健全管思想、管工作、管作风、管纪律的从严管理体系，聚焦领导干部特别是党政正职，突出对干部做到“两个维护”、遵守党章党规党纪和宪法法律法规、执行党的路线方针政策、贯彻落实党中央决策部署、遵守党内政治生活准则等情况的政治监督。坚持抓早抓小抓经常，加强日常管理和对履职尽责、担当作为的监督，推动广大干部严格按照制度履行职责、行使权力、开展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第二十六条</w:t>
      </w:r>
      <w:r>
        <w:rPr>
          <w:rFonts w:hint="eastAsia"/>
        </w:rPr>
        <w:t xml:space="preserve">  建立健全崇尚实干、带动担当、加油鼓劲的正向激励体系，坚持严管和厚爱结合、激励和约束并重，加强对敢担当善作为干部的激励保护，以正确用人导向引领干事创业导向。正确对待、合理使用被问责和受处分干部，完善被诬告干部澄清正名制度，健全表彰奖励制度，落实和完善干部工资、福利与保险制度，关心关爱干部身心健康，加大对基层干部特别是困难艰苦地区干部的政策倾斜力度，充分调动广大干部干事创业的积极性主动性创造性。</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第二十七条</w:t>
      </w:r>
      <w:r>
        <w:rPr>
          <w:rFonts w:hint="eastAsia"/>
        </w:rPr>
        <w:t xml:space="preserve">  着眼党和国家事业长远发展需要，坚持拓宽来源、优化结构、改进方式、提高质量，从各条战线、各个领域、各个行业发现选拔优秀年轻干部，优化成长路径，建立上下联动、长期关注的干部常态化培养锻炼机制，完善适时使用、动态管理机制，健全促进优秀年轻干部脱颖而出的制度措施，推动年轻干部加强思想理论武装和基层实践锻炼、提高解决实际问题的能力。用好各年龄段干部，优化干部队伍梯次结构。统筹做好培养选拔女干部、少数民族干部和党外干部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xml:space="preserve">第二十八条 </w:t>
      </w:r>
      <w:r>
        <w:rPr>
          <w:rFonts w:hint="eastAsia"/>
        </w:rPr>
        <w:t xml:space="preserve"> 加强党对公务员队伍的集中统一领导，健全统一规范高效的公务员工作领导体制。贯彻落实《中华人民共和国公务员法》，完善中国特色公务员制度，健全职务与职级并行、录用交流、考核奖惩、培训监督等制度，构建规范完备的公务员管理法规体系，健全科学有效的公务员管理机制。坚持和完善公务员分类管理，提高管理效能和科学化水平。</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b w:val="0"/>
          <w:bCs w:val="0"/>
        </w:rPr>
      </w:pPr>
      <w:r>
        <w:rPr>
          <w:rFonts w:hint="eastAsia"/>
        </w:rPr>
        <w:t>　　</w:t>
      </w:r>
      <w:r>
        <w:rPr>
          <w:rFonts w:hint="eastAsia"/>
          <w:b/>
          <w:bCs/>
        </w:rPr>
        <w:t>第二十九条</w:t>
      </w:r>
      <w:r>
        <w:rPr>
          <w:rFonts w:hint="eastAsia"/>
        </w:rPr>
        <w:t xml:space="preserve">  严格执行干部退休制度，加强离退休干部思想政治建设和党组织建设，完善和创新离退休干部服务管理工作，组织引导离</w:t>
      </w:r>
      <w:r>
        <w:rPr>
          <w:rFonts w:hint="eastAsia"/>
          <w:b w:val="0"/>
          <w:bCs w:val="0"/>
        </w:rPr>
        <w:t>退休干部发挥作用。</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b w:val="0"/>
          <w:bCs w:val="0"/>
        </w:rPr>
        <w:t>　　</w:t>
      </w:r>
      <w:r>
        <w:rPr>
          <w:rFonts w:hint="eastAsia"/>
          <w:b/>
          <w:bCs/>
        </w:rPr>
        <w:t>第三十条</w:t>
      </w:r>
      <w:r>
        <w:rPr>
          <w:rFonts w:hint="eastAsia"/>
        </w:rPr>
        <w:t xml:space="preserve">  坚持和加强党对机构编制工作的集中统一领导，建立健全组织部门统一管理机构编制委员会办公室的工作制度，做好完善领导管理体制相关工作，统筹干部和机构编制资源，确保机构编制管理和干部管理有机衔接。</w:t>
      </w:r>
    </w:p>
    <w:p>
      <w:pPr>
        <w:keepNext w:val="0"/>
        <w:keepLines w:val="0"/>
        <w:pageBreakBefore w:val="0"/>
        <w:widowControl/>
        <w:kinsoku/>
        <w:wordWrap/>
        <w:overflowPunct/>
        <w:topLinePunct w:val="0"/>
        <w:autoSpaceDE/>
        <w:autoSpaceDN/>
        <w:bidi w:val="0"/>
        <w:adjustRightInd/>
        <w:snapToGrid/>
        <w:spacing w:before="313" w:beforeLines="100" w:after="313" w:afterLines="100" w:line="504" w:lineRule="exact"/>
        <w:jc w:val="center"/>
        <w:textAlignment w:val="auto"/>
        <w:rPr>
          <w:rFonts w:hint="eastAsia"/>
          <w:b/>
          <w:bCs/>
        </w:rPr>
      </w:pPr>
      <w:r>
        <w:rPr>
          <w:rFonts w:hint="eastAsia"/>
          <w:b/>
          <w:bCs/>
        </w:rPr>
        <w:t>第五章  人才工作</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　第三十一条</w:t>
      </w:r>
      <w:r>
        <w:rPr>
          <w:rFonts w:hint="eastAsia"/>
        </w:rPr>
        <w:t xml:space="preserve">  坚持党管人才原则，确立人才引领发展的战略地位，遵循社会主义市场经济规律和人才成长规律，破除束缚人才发展的思想观念和体制机制障碍，构建科学规范、开放包容、运行高效的人才发展治理体系，全方位培养、引进、用好人才，着力集聚爱国奉献的各方面优秀人才，推进实施人才强国战略、创新驱动发展战略，为民族复兴伟业提供强大人才支撑。</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 xml:space="preserve">第三十二条 </w:t>
      </w:r>
      <w:r>
        <w:rPr>
          <w:rFonts w:hint="eastAsia"/>
        </w:rPr>
        <w:t xml:space="preserve"> 各级党委（党组）应当加强对本地区本部门本单位人才工作的领导，形成党委统一领导，组织部门牵头抓总，有关部门各司其职、密切配合，用人单位发挥主体作用、社会力量广泛参与的党管人才工作格局。</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党中央设立中央人才工作协调小组，对全国人才工作和人才队伍建设进行宏观指导、统筹协调、政策创新、重点推动、督促检查。中央人才工作协调小组下设办公室，负责处理中央人才工作协调小组日常工作。中央人才工作协调小组办公室设在中央组织部。</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地方党委设立人才工作领导（协调）机构，统筹协调本地区人才工作和人才队伍建设。党委和政府所属系统内承担人才工作职能较多或者人才比较集中的职能部门，可以根据实际设立人才工作领导机构和办事机构。</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b/>
          <w:bCs/>
        </w:rPr>
        <w:t>　　第三十三条</w:t>
      </w:r>
      <w:r>
        <w:rPr>
          <w:rFonts w:hint="eastAsia"/>
        </w:rPr>
        <w:t xml:space="preserve">  紧紧围绕经济社会发展需求，聚焦重大发展战略，加强对人才队伍建设的宏观谋划，培养造就大批德才兼备的高素质人才。坚持高端引领、整体开发，组织实施重大人才工程，统筹推进各领域人才队伍建设。</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b/>
          <w:bCs/>
        </w:rPr>
        <w:t>　　第三十四条</w:t>
      </w:r>
      <w:r>
        <w:rPr>
          <w:rFonts w:hint="eastAsia"/>
        </w:rPr>
        <w:t xml:space="preserve">  树立全球视野和战略眼光，实行更加积极、更加开放、更加有效的人才政策，坚持以用为本，聚天下英才而用之。推进人才资源的优化配置，充分发挥市场的决定性作用和更好发挥政府作用，鼓励引导人才向艰苦边远地区和基层一线流动。</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第三十五条</w:t>
      </w:r>
      <w:r>
        <w:rPr>
          <w:rFonts w:hint="eastAsia"/>
        </w:rPr>
        <w:t xml:space="preserve">  协调推进人才发展体制机制改革和政策创新，坚决破除唯论文、唯职称、唯学历、唯奖项，健全人才引进、培养、使用、评价、流动、激励机制，加快构建具有吸引力和国际竞争力的人才制度体系，向用人主体放权，为人才松绑，激发人才创新活力。</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第三十六条</w:t>
      </w:r>
      <w:r>
        <w:rPr>
          <w:rFonts w:hint="eastAsia"/>
        </w:rPr>
        <w:t xml:space="preserve">  发挥党的政治优势、组织优势、密切联系群众优势，加强对各方面人才的政治引领和政治吸纳，引导广大人才矢志爱国奉献、勇于创新创造。坚持党委联系服务专家制度，完善领导干部直接联系服务人才工作机制，及时听取人才的意见建议，关心人才的工作生活。</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第三十七条</w:t>
      </w:r>
      <w:r>
        <w:rPr>
          <w:rFonts w:hint="eastAsia"/>
        </w:rPr>
        <w:t xml:space="preserve">  树立强烈的人才意识，完善人才服务保障体系，加强对优秀人才和先进典型的宣传，营造尊重劳动、尊重知识、尊重人才、尊重创造的良好氛围，鼓励创新、宽容失败，开创人人皆可成才、人人尽展其才的生动局面。</w:t>
      </w:r>
    </w:p>
    <w:p>
      <w:pPr>
        <w:keepNext w:val="0"/>
        <w:keepLines w:val="0"/>
        <w:pageBreakBefore w:val="0"/>
        <w:widowControl/>
        <w:kinsoku/>
        <w:wordWrap/>
        <w:overflowPunct/>
        <w:topLinePunct w:val="0"/>
        <w:autoSpaceDE/>
        <w:autoSpaceDN/>
        <w:bidi w:val="0"/>
        <w:adjustRightInd/>
        <w:snapToGrid/>
        <w:spacing w:before="313" w:beforeLines="100" w:after="313" w:afterLines="100" w:line="504" w:lineRule="exact"/>
        <w:jc w:val="center"/>
        <w:textAlignment w:val="auto"/>
        <w:rPr>
          <w:rFonts w:hint="eastAsia"/>
          <w:b/>
          <w:bCs/>
        </w:rPr>
      </w:pPr>
      <w:r>
        <w:rPr>
          <w:rFonts w:hint="eastAsia"/>
          <w:b/>
          <w:bCs/>
        </w:rPr>
        <w:t>第六章  保障和监督</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b/>
          <w:bCs/>
        </w:rPr>
        <w:t>　　第三十八条</w:t>
      </w:r>
      <w:r>
        <w:rPr>
          <w:rFonts w:hint="eastAsia"/>
        </w:rPr>
        <w:t xml:space="preserve">  各级党委（党组）应当切实加强对组织工作的领导，关心和支持组织部门履行职责、开展工作，合理配置机构编制，充实工作力量，提供必要的工作条件和经费保障，统筹协调各方面，形成做好组织工作的合力。加强组织部门领导班子建设，注重选拔政治上强、坚持原则、公道正派、有党务工作经历的干部担任组织部门领导干部。</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第三十九条</w:t>
      </w:r>
      <w:r>
        <w:rPr>
          <w:rFonts w:hint="eastAsia"/>
        </w:rPr>
        <w:t xml:space="preserve">  组织部门应当坚决贯彻执行党中央以及党委（党组）的决策部署，严格执行重大事项请示报告制度。坚持和完善部务会会议制度，健全议事规则和程序，充分发挥部务会集体领导和把关作用。</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第四十条</w:t>
      </w:r>
      <w:r>
        <w:rPr>
          <w:rFonts w:hint="eastAsia"/>
        </w:rPr>
        <w:t xml:space="preserve">  组织部门应当聚焦主责主业，健全工作机制，优化工作流程，加强调查研究，注重运用互联网技术、数字技术和信息化手段，提高工作效能。</w:t>
      </w:r>
    </w:p>
    <w:p>
      <w:pPr>
        <w:keepNext w:val="0"/>
        <w:keepLines w:val="0"/>
        <w:pageBreakBefore w:val="0"/>
        <w:widowControl/>
        <w:kinsoku/>
        <w:wordWrap/>
        <w:overflowPunct/>
        <w:topLinePunct w:val="0"/>
        <w:autoSpaceDE/>
        <w:autoSpaceDN/>
        <w:bidi w:val="0"/>
        <w:adjustRightInd/>
        <w:snapToGrid/>
        <w:spacing w:line="504" w:lineRule="exact"/>
        <w:jc w:val="both"/>
        <w:textAlignment w:val="auto"/>
        <w:rPr>
          <w:rFonts w:hint="eastAsia"/>
        </w:rPr>
      </w:pPr>
      <w:r>
        <w:rPr>
          <w:rFonts w:hint="eastAsia"/>
        </w:rPr>
        <w:t>　　</w:t>
      </w:r>
      <w:r>
        <w:rPr>
          <w:rFonts w:hint="eastAsia"/>
          <w:b/>
          <w:bCs/>
        </w:rPr>
        <w:t xml:space="preserve">第四十一条 </w:t>
      </w:r>
      <w:r>
        <w:rPr>
          <w:rFonts w:hint="eastAsia"/>
        </w:rPr>
        <w:t xml:space="preserve"> 组织部门应当强化政治机关意识，带头发扬党的光荣传统和优良作风，带头增强“四个意识”、坚定“四个自信”、做到“两个维护”，坚持以党的政治建设为统领，深入推进从严治部、从严律己、从严带队伍，努力建设讲政治、重公道、业务精、作风好的模范部门，让党中央放心、让党员干部人才信赖、让人民群众满意。</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加强组工干部队伍建设，强化政治纪律和政治规矩教育，严守组织人事纪律和保密纪律，坚持清正廉洁，着力提升专业化能力，确保政治上绝对可靠、对党绝对忠诚。</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b/>
          <w:bCs/>
        </w:rPr>
        <w:t>　　第四十二条</w:t>
      </w:r>
      <w:r>
        <w:rPr>
          <w:rFonts w:hint="eastAsia"/>
        </w:rPr>
        <w:t xml:space="preserve">  各级党委（党组）应当落实全面从严治党主体责任，加强对本条例执行情况的监督检查，将本条例执行情况纳入领导班子和领导干部考核内容，纳入巡视巡察范围。</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 xml:space="preserve">第四十三条 </w:t>
      </w:r>
      <w:r>
        <w:rPr>
          <w:rFonts w:hint="eastAsia"/>
        </w:rPr>
        <w:t xml:space="preserve"> 违反本条例有关规定的，根据情节轻重，给予批评教育、责令检查、诫勉、组织处理或者依规依纪依法给予处分。</w:t>
      </w:r>
    </w:p>
    <w:p>
      <w:pPr>
        <w:keepNext w:val="0"/>
        <w:keepLines w:val="0"/>
        <w:pageBreakBefore w:val="0"/>
        <w:widowControl/>
        <w:kinsoku/>
        <w:wordWrap/>
        <w:overflowPunct/>
        <w:topLinePunct w:val="0"/>
        <w:autoSpaceDE/>
        <w:autoSpaceDN/>
        <w:bidi w:val="0"/>
        <w:adjustRightInd/>
        <w:snapToGrid/>
        <w:spacing w:before="313" w:beforeLines="100" w:after="313" w:afterLines="100" w:line="504" w:lineRule="exact"/>
        <w:jc w:val="center"/>
        <w:textAlignment w:val="auto"/>
        <w:rPr>
          <w:rFonts w:hint="eastAsia"/>
          <w:b/>
          <w:bCs/>
        </w:rPr>
      </w:pPr>
      <w:r>
        <w:rPr>
          <w:rFonts w:hint="eastAsia"/>
          <w:b/>
          <w:bCs/>
        </w:rPr>
        <w:t>第七章  附  则</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b/>
          <w:bCs/>
        </w:rPr>
        <w:t>　　第四十四条</w:t>
      </w:r>
      <w:r>
        <w:rPr>
          <w:rFonts w:hint="eastAsia"/>
        </w:rPr>
        <w:t xml:space="preserve">  中央军事委员会可以根据本条例精神，制定相关规定。</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 xml:space="preserve">第四十五条 </w:t>
      </w:r>
      <w:r>
        <w:rPr>
          <w:rFonts w:hint="eastAsia"/>
        </w:rPr>
        <w:t xml:space="preserve"> 本条例由中央组织部负责解释。</w:t>
      </w:r>
    </w:p>
    <w:p>
      <w:pPr>
        <w:keepNext w:val="0"/>
        <w:keepLines w:val="0"/>
        <w:pageBreakBefore w:val="0"/>
        <w:widowControl/>
        <w:kinsoku/>
        <w:wordWrap/>
        <w:overflowPunct/>
        <w:topLinePunct w:val="0"/>
        <w:autoSpaceDE/>
        <w:autoSpaceDN/>
        <w:bidi w:val="0"/>
        <w:adjustRightInd/>
        <w:snapToGrid/>
        <w:spacing w:line="504" w:lineRule="exact"/>
        <w:jc w:val="both"/>
        <w:textAlignment w:val="auto"/>
      </w:pPr>
      <w:r>
        <w:rPr>
          <w:rFonts w:hint="eastAsia"/>
        </w:rPr>
        <w:t>　　</w:t>
      </w:r>
      <w:r>
        <w:rPr>
          <w:rFonts w:hint="eastAsia"/>
          <w:b/>
          <w:bCs/>
        </w:rPr>
        <w:t xml:space="preserve">第四十六条 </w:t>
      </w:r>
      <w:r>
        <w:rPr>
          <w:rFonts w:hint="eastAsia"/>
        </w:rPr>
        <w:t xml:space="preserve"> 本条例自发布之日起施行。</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0"/>
          <w:szCs w:val="32"/>
        </w:rPr>
      </w:pPr>
      <w:r>
        <w:br w:type="page"/>
      </w:r>
      <w:r>
        <w:rPr>
          <w:rFonts w:hint="eastAsia"/>
          <w:b/>
          <w:bCs/>
          <w:lang w:val="en-US" w:eastAsia="zh-CN"/>
        </w:rPr>
        <w:t xml:space="preserve">  </w:t>
      </w:r>
      <w:r>
        <w:rPr>
          <w:rFonts w:hint="eastAsia" w:ascii="方正小标宋简体" w:hAnsi="方正小标宋简体" w:eastAsia="方正小标宋简体" w:cs="方正小标宋简体"/>
          <w:b/>
          <w:bCs/>
          <w:sz w:val="40"/>
          <w:szCs w:val="32"/>
        </w:rPr>
        <w:t>中共教育部党组：</w:t>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扎实推进教育高质量发展 加快建设教育强国</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（来源：《光明日报》）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教育是国之大计、党之大计。一百年来，在党的领导下，教育为革命、建设和改革培养了大批人才。党的十八大以来，习近平总书记高度重视教育工作，围绕培养什么人、怎样培养人、为谁培养人这个根本问题，就教育改革发展提出一系列新理念新思想新观点，形成了习近平总书记关于教育的重要论述，为新时代教育指明了前进方向、提供了根本遵循。从2016年到2020年，党中央、国务院印发46份关于教育的重要文件，是历史上中央给教育系统发文最密集的阶段，充分体现了以习近平同志为核心的党中央优先发展教育的坚定决心。教育部党组坚持以习近平新时代中国特色社会主义思想为指导，全面落实习近平总书记关于教育的重要论述和党中央决策部署，团结带领教育系统干部师生牢记嘱托、砥砺奋进，推动教育事业取得历史性成就、发生历史性变革。目前，我国教育总体发展水平跃居世界中上行列，各级教育普及程度达到或超过中高收入国家平均水平，教育面貌正在发生格局性变化。</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坚持和加强党对教育工作的全面领导，为教育改革发展提供坚强保证。习近平总书记强调，坚持和完善党的领导，是党和国家的根本所在、命脉所在。教育系统坚持以政治建设为统领全面加强党的建设，党旗始终高高飘扬在育人一线，教育领域成为坚持党的领导的坚强阵地。中央层面组建中央教育工作领导小组，31个省（区、市）和新疆生产建设兵团均成立党委教育工作领导小组。推动党的领导纵到底、横到边、全覆盖，坚持和完善高校党委领导下的校长负责制，改进中小学领导体制，民办高校全部设立党组织。深入实施习近平新时代中国特色社会主义思想进学术、进学科、进课程、进培训、进读本“五进”行动，用马克思主义中国化最新成果铸魂育人，教育系统为全社会和谐稳定作出重要贡献。坚持“严”的主基调，落实中央八项规定及其实施细则精神，集中力量破解形式主义官僚主义问题，深入推进党风廉政建设和反腐败斗争，风清气正的政治生态和育人环境持续优化。实践证明，党的领导是办好教育的最大政治优势，是中国教育行稳致远的最大底气和自信根源。</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全面贯彻党的教育方针，培养德智体美劳全面发展的社会主义建设者和接班人。习近平总书记强调，把立德树人作为教育的根本任务。教育系统坚持社会主义办学方向，把立德树人成效作为检验一切工作的根本标准，促进学生全面发展、生动活泼发展。擦亮青少年成长成才中国底色，实施新时代爱国主义教育八大行动、六大举措，培育和践行社会主义核心价值观，铸牢青少年学生中华民族共同体意识，引导广大学生爱国、爱党、爱社会主义。积极构建“三全”育人大格局，提高思政课思想性、理论性和亲和力、针对性，在全国所有高校、所有专业推进课程思政建设，思想政治工作质量显著提升。全面落实教材建设国家事权，成立国家教材委员会，确保教材建设正确方向，发挥培根铸魂、启智增慧作用。针对“长于智、疏于德、弱于体美、缺于劳”问题，全面加强和改进新时代学校体育美育，毫不松懈抓好儿童青少年近视综合防控，将“劳”纳入教育方针，劳动教育在各级各类学校广泛开展。近年来，高校师生思想政治状况滚动调查表明，广大师生思想政治主流积极向上、精神面貌昂扬奋进，衷心拥护以习近平同志为核心的党中央，自觉维护党中央权威和集中统一领导，对国家前途和实现中国梦充满信心。浇花浇根，育人育心。实践启示我们，培养一代又一代社会主义建设者和接班人，是教育的根本任务，是教育现代化的方向目标。不论什么时候，为党育人的初心不能忘，为国育才的立场不能改。</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坚持以人民为中心的发展思想，推动教育公平迈出重大步伐。习近平总书记强调，教育公平是社会公平的重要基础。坚持“发展抓公平”的工作思路，教育资源配置向弱势群体和困难地区倾斜，着力构建优质均衡的基本公共教育服务体系，努力让每个学生拥有人生出彩的机会。教育系统尽锐出战，全面打赢教育脱贫攻坚战，义务教育阶段辍学问题得到历史性解决，积极推进发展教育脱贫一批，探索了阻断贫困代际传递的有效途径。推动解决群众急难愁盼问题，普惠性幼儿园覆盖率超过八成，“入园难”“入园远”“入园贵”得到有效破解。加快推进城乡义务教育一体化发展，全国99.8%的义务教育学校（含教学点）办学条件达到“20条”底线要求，96.8%的县级单位实现义务教育基本均衡，“大班额”基本消除，农村学生学习、生活条件大幅改善。完善学生资助政策体系，实现培养单位、教育层次、公办民办、所有区域全覆盖，营养改善计划受益学生4060多万人，受到多个国际组织的高度评价。2012年以来，70万名学子通过重点高校招生专项走出贫困地区，走进重点大学。国家统计局“全面小康建设满意度”调查显示，人民群众对教育状况满意度超过85%。办好人民满意教育，是社会主义制度优越性的体现，是“一百分的作业”。必须坚持教育公益性原则，畅通社会纵向流动渠道，办好教育这一重要的德政工程、民生工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坚持深化改革扩大开放，进一步激发教育发展的动力和活力。习近平总书记反复强调，要深化教育体制改革。在5月28日召开的中国科学院第二十次院士大会、中国工程院第十五次院士大会、中国科协第十次全国代表大会上，习近平总书记指出：“当今世界的竞争说到底是人才竞争、教育竞争。”“我国教育是能够培养出大师来的，我们要有这个自信！”近年来，聚焦重要领域和关键环节，以评价改革为牵引，统筹推进育人方式、办学模式、管理体制、保障机制改革，一大批基层改革创新的经验做法不断涌现，一些“老大难”问题正在得到历史性解决。中央出台新中国第一个关于教育评价系统性改革的纲领性文件，破解唯分数、唯升学、唯文凭、唯论文、唯帽子“顽瘴痼疾”开始破题。深化“放管服”改革，落实和扩大学校办学自主权，加快推进依法治教、依法治校，强化督政、督学、评估监测功能作用，教育战线的创新创造热情竞相迸发，聪明才智充分涌流。坚持扎根中国大地办教育，把服务中华民族伟大复兴作为重要使命，推动高等教育内涵式发展，加快“双一流”建设，瞄准“卡脖子”问题加快关键核心技术攻关，打造支撑国家长远发展的硬实力。聚焦培养高素质技术技能人才，完善现代职业教育体系，确立职业教育类型定位，出台本科层次职业教育、产教融合型企业、“1+X”试点等改革举措，现代制造业、战略性新兴产业和现代服务业领域有70%以上的新增从业人员来自职业院校。积极服务大国外交，形成更全方位、更宽领域、更多层次、更加主动的教育对外开放新格局。与188个国家和地区、40多个重要国际组织建立教育合作与交流关系，我国成为全球最大的留学生生源地国，亚洲最大的留学目的地国，中国教育日益走近世界舞台中央。向改革开放要动力、要活力、要特色、要增长点，这是实践经验，更是实践启示。必须更加注重改革系统性、整体性、协同性，完善充满活力、富有效率、更加开放、有利于高质量发展的体制机制，为建设教育强国打下良好治理基础。</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弘扬尊师重教社会风尚，努力造就党和人民满意的高素质专业化创新型教师队伍。习近平总书记强调，教师是立教之本、兴教之源。没有高水平的师资队伍，就很难培养出高水平的创新人才。坚持把教师队伍建设作为基础工作，1700多万名教师有力支撑起世界上最大规模的教育体系。把师德师风建设摆在首要位置，新时代大中小幼教师职业行为十项准则划定教师行为基本底线。健全教师荣誉表彰制度，涌现出了于漪、卫兴华、高铭暄等一批人民教育家。面对突如其来的新冠肺炎疫情，广大教师在守护亿万学生身心健康的同时，以最快的速度适应线上教学的节奏，实现“停课不停学”，用行动诠释师者担当，创造了历史壮举。不断提高地位待遇，义务教育教师平均工资收入水平不低于当地公务员的目标总体实现，增设中小学正高级职称，突破教师职业成长“天花板”，推动形成优秀人才争相从教、教师人人尽展其才、好教师不断涌现的良好局面。把乡村教师队伍建设摆在重要位置，深入实施乡村教师支持计划、“特岗计划”“国培计划”，为乡村教育注入新鲜血液。实践表明，教师这个第一资源用好了、用活了，积极性调动起来了，教育的兴旺蓬勃就有了关键支撑。必须始终坚持从战略高度认识教师工作的极端重要性，充分信任、紧紧依靠广大教师，培养和汇聚打造中华民族“梦之队”的筑梦人。</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党的十八大以来，教育改革发展取得的一系列显著成绩，根本上靠的是习近平总书记的高度重视和亲切关怀，靠的是习近平总书记关于教育的重要论述的真理力量和实践伟力。立足新发展阶段、贯彻新发展理念、服务构建新发展格局，教育部党组将更加紧密地团结在以习近平同志为核心的党中央周围，以习近平新时代中国特色社会主义思想为指导，增强“四个意识”、坚定“四个自信”、做到“两个维护”，不断提高政治判断力、政治领悟力、政治执行力，加快建设高质量教育体系，建设教育强国，为实现第二个百年奋斗目标和中华民族伟大复兴的中国梦作出新的更大贡献。</w:t>
      </w:r>
    </w:p>
    <w:p>
      <w:r>
        <w:br w:type="page"/>
      </w:r>
    </w:p>
    <w:p>
      <w:pPr>
        <w:jc w:val="center"/>
        <w:rPr>
          <w:rFonts w:hint="eastAsia" w:ascii="方正小标宋简体" w:hAnsi="方正小标宋简体" w:eastAsia="方正小标宋简体" w:cs="方正小标宋简体"/>
          <w:b/>
          <w:bCs/>
          <w:spacing w:val="11"/>
          <w:sz w:val="40"/>
          <w:szCs w:val="32"/>
        </w:rPr>
      </w:pPr>
      <w:r>
        <w:rPr>
          <w:rFonts w:hint="eastAsia" w:ascii="方正小标宋简体" w:hAnsi="方正小标宋简体" w:eastAsia="方正小标宋简体" w:cs="方正小标宋简体"/>
          <w:b/>
          <w:bCs/>
          <w:spacing w:val="11"/>
          <w:sz w:val="40"/>
          <w:szCs w:val="32"/>
        </w:rPr>
        <w:t xml:space="preserve">深刻领悟教育初心使命 </w:t>
      </w:r>
    </w:p>
    <w:p>
      <w:pPr>
        <w:jc w:val="center"/>
        <w:rPr>
          <w:rFonts w:hint="eastAsia" w:ascii="方正小标宋简体" w:hAnsi="方正小标宋简体" w:eastAsia="方正小标宋简体" w:cs="方正小标宋简体"/>
          <w:b/>
          <w:bCs/>
          <w:spacing w:val="11"/>
          <w:sz w:val="40"/>
          <w:szCs w:val="32"/>
        </w:rPr>
      </w:pPr>
      <w:r>
        <w:rPr>
          <w:rFonts w:hint="eastAsia" w:ascii="方正小标宋简体" w:hAnsi="方正小标宋简体" w:eastAsia="方正小标宋简体" w:cs="方正小标宋简体"/>
          <w:b/>
          <w:bCs/>
          <w:spacing w:val="11"/>
          <w:sz w:val="40"/>
          <w:szCs w:val="32"/>
        </w:rPr>
        <w:t>用好党史资源培养时代新人</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sz w:val="32"/>
          <w:szCs w:val="32"/>
        </w:rPr>
      </w:pPr>
      <w:r>
        <w:rPr>
          <w:rFonts w:hint="eastAsia"/>
          <w:sz w:val="32"/>
          <w:szCs w:val="32"/>
        </w:rPr>
        <w:t>（来源：教育部）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为深入学习贯彻习近平总书记在党史学习教育动员大会上的重要讲话精神，5月26日，教育部党组与中国人民大学党委理论学习中心组举行党史学习教育联学活动，围绕“循脉而行，守立德树人初心”专题，聚焦“党史资政育人”开展深入研讨。教育部党组书记、部长陈宝生出席活动并讲话。</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陈宝生强调，要循脉而行、不断深化对教育初心使命的领悟。一是从党史之脉把握教育的根本任务。百年来，我们党的教育的根本任务随着党在不同历史时期的主要任务不断发展变化，教育服务于党的中心工作和国家发展大局的自觉性、把党的领导与人民满意统一于办学实践的自觉性一以贯之，“为党育人、为国育才”是教育根本任务的体现。二是从大历史观把握教育的战略定位。要从5000年中华文明史、500年社会主义发展史、180多年中国近现代史、新时代中国特色社会主义看教育，把教育放在大历史观的坐标系中，见微知著地呈现百年党史的主题主线、主流本质。三是从百年奋斗把握教育的历史贡献。党团结带领人民创造了中华民族发展史、人类社会进步史上令人刮目相看的奇迹，这份奇迹中包含着教育不可磨灭的贡献，在奋力推进强国大业的征程中，要更加坚定办成中国特色、世界一流教育的信心和追求。</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陈宝生指出，要紧抓机遇、顺历史大势推动教育高质量发展。党史学习教育为夯实思想根基提供了历史机遇，为破解沉疴痼疾提供了历史智慧，为开辟发展新局提供了历史借鉴。党史学习教育和以党史为重点的“四史”宣传教育，为学校立德树人创造了较好外部环境，要牢牢把握历史机遇，扎实做好教育自己的事，更好地用习近平新时代中国特色社会主义思想铸魂育人。把开展党史学习教育同解决人民群众反映强烈的突出问题结合起来，学党史、办实事，务必在教育公平和质量上取得突破性进展、有效化解家长和社会焦虑。在教育系统党史学习教育“一三五”总体框架下确保学习教育的各项要求落到实处，学党史、开新局，为“十四五”时期教育高质量发展注入强大动力。</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陈宝生强调，要善开新局、用好党史教育资源培养时代新人。要树立大目标，把党史教育资源全面融入各级各类学校的课程专业建设，引导学生学史明理、学史增信、学史崇德、学史力行。塑造大先生，将“党史育人”要求覆盖所有教师，努力塑造一支“大先生”队伍。善用大课堂，持续推动党史学习教育与思政课充分融合，将思政小课堂与社会大课堂有机结合。建设大学科，加快论证设置党史党建一级学科。构建大格局，善于通过“党史+宣讲”“党史+研究”等方式整合吸纳校内外各类教育、教师、实践、宣传资源。实现大作为，确保把党史学习教育成效转化为用习近平新时代中国特色社会主义思想统领教育工作、全面加强党对教育工作的领导、落实立德树人根本任务、建设教育强国的生动实践。</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联学会上，教育部党组成员、副部长翁铁慧、钟登华和中国人民大学党委书记靳诺，校长、党委副书记刘伟，党委副书记齐鹏飞作了交流发言。</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联学会前，陈宝生一行参观了“生就是奋斗——胡华百年诞辰生平与书信展”，观摩了中国人民大学杨凤城教授和湘潭大学刘建平教授以视频连线方式进行的“同上一堂党史课”。陈宝生表示，“同上一堂党史课”的选题好、内容好、形式好、效果好，从大历史观的角度讲了党的百年历史，把宏观理论和微观实践相结合，既有课堂讲授，又有现场教学；既有理论阐释，又有案例分析。及时回应学生关注的问题，学理性强、针对性强，在讲课中深化了学生对中国共产党光荣历史的认识，加深了对中国共产党为什么能、马克思主义为什么行、中国特色社会主义为什么好的理解。陈宝生强调，讲好党的百年故事、发挥党史育人作用，要做到结合奋斗精神传播信仰、结合伟大实践讲透理论、结合党史资源讲活思政课，讲出党的理论背后的实践根源、实践基础，结合具体事件讲党史，深入阐释党的精神谱系，引导学生深刻认识信仰的力量，增强对党的理论的政治认同、思想认同、情感认同。</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党史学习教育中管高校第二指导组、中央和国家机关工委宣传部负责同志参加联学活动。</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br w:type="page"/>
      </w:r>
    </w:p>
    <w:p>
      <w:pPr>
        <w:jc w:val="center"/>
        <w:rPr>
          <w:rFonts w:hint="eastAsia" w:ascii="方正小标宋简体" w:hAnsi="方正小标宋简体" w:eastAsia="方正小标宋简体" w:cs="方正小标宋简体"/>
          <w:b/>
          <w:bCs/>
          <w:spacing w:val="-6"/>
          <w:sz w:val="40"/>
          <w:szCs w:val="32"/>
        </w:rPr>
      </w:pPr>
      <w:r>
        <w:rPr>
          <w:rFonts w:hint="eastAsia" w:ascii="方正小标宋简体" w:hAnsi="方正小标宋简体" w:eastAsia="方正小标宋简体" w:cs="方正小标宋简体"/>
          <w:b/>
          <w:bCs/>
          <w:spacing w:val="-6"/>
          <w:sz w:val="40"/>
          <w:szCs w:val="32"/>
        </w:rPr>
        <w:t>深入贯彻习近平生态文明思想推进碳达峰碳中和　坚定不移走生态优先绿色低碳的高质量发展之路</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（来源：中安在线）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6月11日上午，省委理论学习中心组举行学习报告会。省委书记李锦斌主持会议并讲话。他强调，要以习近平生态文明思想为指导，深入学习贯彻习近平总书记在中央政治局第二十九次集体学习时的重要讲话精神，扎实推进碳达峰碳中和，把实现减污降碳协同增效作为促进经济社会发展全面绿色转型的总抓手，把推动解决突出生态环境问题作为党史学习教育“我为群众办实事”实践活动的重要内容，坚定不移走生态优先、绿色低碳的高质量发展之路，努力建设人与自然和谐共生的现代化。省委副书记、省长王清宪，省委副书记程丽华，省委常委，省人大常委会、省政府、省政协负责同志，省法院院长、省检察院检察长，中国科学技术大学党委书记、校长出席会议。</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会上，中国工程院院士、生态环境部环境规划院院长王金南同志就应对气候变化与我国碳达峰碳中和作专题报告。报告从全球气候变化特征、中国应对气候变化历程、中国碳达峰碳中和战略分析、促进碳达峰碳中和的十大措施、开启低碳美好安徽建设新征程等五个方面作了系统深入讲解。与会人员一致认为，报告既有政治高度、又有理论深度，对于我们更加深刻领会、准确把握习近平生态文明思想，推动减污降碳协同增效，促进经济社会发展全面绿色转型，必将起到重要的指导和推动作用。</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在讲话中指出，2030年前实现碳达峰、2060年前实现碳中和，是以习近平同志为核心的党中央作出的重大战略决策，事关中华民族永续发展和构建人类命运共同体。全省各级各部门要提高政治站位，深刻认识到实现碳达峰碳中和是贯彻落实习近平生态文明思想的政治要求，是我国推动可持续发展、高质量发展的内在要求，是安徽打造“三地一区”的必然要求，进一步保持生态文明建设战略定力，把推动经济社会发展建立在资源高效利用和绿色低碳发展的基础之上，加快形成节约资源和保护环境的产业结构、生产方式、生活方式、空间格局。</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强调，要坚持系统观念，坚决打好碳达峰碳中和这场多维、立体、系统硬仗。要围绕排放减量、着力提高资源利用效率，加快优化能源结构、产业结构、交通运输结构，发展以新能源为主体的新型电力系统，实施可再生能源替代行动，积极发展十大新兴产业和未来产业、数字经济，科学制定重点传统行业碳达峰实施方案，扎实推动现代化“四上安徽”综合交通运输体系建设，构建绿色低碳循环发展经济体系。要围绕碳汇增量、着力抓好生态文明建设，强力推进中央生态环保督察反馈问题整改，扎实开展新一轮“三大一强”专项攻坚行动，强化国土空间规划和用途管控，加快以四大生态廊道为主体的生态廊道建设，深化新一轮林长制改革，推深做实河湖长制，创新实施生态环境保护专项监督长制，切实提高生态碳汇能力。要围绕关键变量、着力加大科技创新力度，聚焦低碳、零碳、负碳领域开展关键核心技术攻关，支持绿色低碳技术创新成果转化，探索建立完善绿色低碳技术评估和交易体系，研究制定安徽实现碳达峰碳中和的系统实施方案，努力抢占技术创新制高点、抢抓产业创新大机遇、抢攻制度创新生态圈，加快建设经济社会发展全面绿色转型区。</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指出，实现碳达峰碳中和是对我们治理体系和治理能力现代化的一场大考，必须充分发挥有为政府和有效市场“两只手”的作用。各级党委和政府要扛起责任，做到有目标、有措施、有检查、有评估，着力提高抓绿色低碳发展的本领。企业主体要坚持创新引领，在绿色低碳行业主动布局、积极转型，大力压减落后产能、应用低碳技术。社会各界要积极开展节能低碳主题宣传活动，反对奢侈浪费，鼓励绿色出行，营造绿色低碳生活新时尚。</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省直各单位、在肥大学和省属企业党组（党委）主要负责同志参加会议。</w:t>
      </w:r>
    </w:p>
    <w:p>
      <w: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深入学习贯彻习近平总书记重要讲话指示精神　推动党史学习教育往深里走往心里走往实里走</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（来源：中安在线）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6月4日下午，省委书记、省委党史学习教育领导小组组长李锦斌主持召开省委常委会会议暨省委党史学习教育领导小组会议，听取全省党史学习教育进展情况汇报，研究部署下一步工作。他强调，要深入学习贯彻习近平总书记关于党史学习教育的重要讲话指示精神，紧紧围绕学史明理、学史增信、学史崇德、学史力行，深化学党史、抓整改、正作风，推动党史学习教育往深里走、往心里走、往实里走。省委副书记、省长、省委党史学习教育领导小组第一副组长王清宪，省政协主席张昌尔，省委副书记、省委党史学习教育领导小组副组长程丽华，省领导邓向阳、陶明伦、张西明、刘惠、孙云飞、虞爱华、张韵声、丁向群、郭强出席会议。</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李锦斌在讲话中指出，党史学习教育开展以来，全省各级各部门坚决贯彻以习近平同志为核心的党中央决策部署，聚焦学党史、悟思想、办实事、开新局，高标准高质量谋划推进各项工作，高位推进有力度，主题突出有成效，守正创新有特色，取得了重要阶段性成果。</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强调，要聚焦根本任务，做到学习党的历史与感悟思想伟力相统一。要突出深学细悟，把学习贯彻习近平新时代中国特色社会主义思想作为重中之重贯穿始终，及时跟进学习习近平总书记最新重要讲话精神，引导党员干部坚定新时代中国共产党人的信仰信念信心。要突出“关键少数”，推动各级领导干部带头开展好专题学习研讨，带头深入基层宣讲调研，带头讲党史专题党课，带头认领办实事民生项目，带头参加专题组织生活会。要突出入脑入心，组织开展好“四史”宣传教育、“永远跟党走”群众性主题宣传教育活动，大力唱响共产党好、社会主义好、改革开放好、伟大祖国好、各族人民好的时代主旋律。</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指出，要着力探索创新，做到对表对标与发挥特色优势相统一。要抓好基层宣讲，深入开展“六团六进”宣讲活动，持续打造“举旗帜、送理论”宣讲品牌。要抓好典型引路，探索符合党史学习教育规律的工作办法、工作方式和工作机制，不断总结挖掘、推介选树专题学习研讨、办实事、不同群体学习等各个方面典型。要抓好严督实导，支持配合中央指导组工作，督促各地各单位把原则要求具体化、部署安排清单化、目标任务台账化，力戒形式主义官僚主义。</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李锦斌强调，要坚持效果导向，做到推进学习教育与做好中心工作相统一。要用心用情用力为民办实事、解难题，扎实开展“我为群众办实事”实践活动，深入实施“进万户、访千企、走百县、解十难”行动，加大民生项目清单督办落实力度。要有力有序有效推动开新局、起好步，聚焦经济强、百姓富、生态美，加快构建科技创新攻坚力量体系，巩固拓展脱贫攻坚成果同乡村振兴有效衔接，抓好常态化疫情防控、防汛抗旱、安全维稳等工作，纵深推进碳达峰碳中和经济社会系统性变革，深入开展新一轮“三大一强”专项攻坚行动，加快打造“三地一区”。要抓实抓细抓好学党史、抓整改、正作风，把开展党史学习教育与抓好中央巡视反馈问题整改、中央生态环保督察指出问题整改、政法队伍教育整顿等结合起来，做到整改一个问题、提升一个领域，切实以党史学习教育的新进展新成效迎接建党一百周年。</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br w:type="page"/>
      </w:r>
    </w:p>
    <w:p>
      <w:pPr>
        <w:keepNext w:val="0"/>
        <w:keepLines w:val="0"/>
        <w:pageBreakBefore w:val="0"/>
        <w:widowControl/>
        <w:kinsoku/>
        <w:wordWrap/>
        <w:overflowPunct/>
        <w:topLinePunct w:val="0"/>
        <w:autoSpaceDE/>
        <w:autoSpaceDN/>
        <w:bidi w:val="0"/>
        <w:adjustRightInd/>
        <w:snapToGrid/>
        <w:spacing w:line="640" w:lineRule="exact"/>
        <w:jc w:val="both"/>
        <w:textAlignment w:val="auto"/>
        <w:rPr>
          <w:b/>
          <w:bCs/>
        </w:rPr>
      </w:pPr>
      <w:r>
        <w:rPr>
          <w:rFonts w:hint="eastAsia" w:ascii="方正小标宋简体" w:hAnsi="方正小标宋简体" w:eastAsia="方正小标宋简体" w:cs="方正小标宋简体"/>
          <w:b/>
          <w:bCs/>
          <w:sz w:val="40"/>
          <w:szCs w:val="32"/>
        </w:rPr>
        <w:t>深入贯彻习近平总书记在两院院士大会中国科协十大上重要讲话精神 加快构建科技创新攻坚力量体系打造具有重要影响力科技创新策源地</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rPr>
      </w:pPr>
      <w:r>
        <w:rPr>
          <w:rFonts w:hint="eastAsia"/>
          <w:sz w:val="32"/>
          <w:szCs w:val="24"/>
        </w:rPr>
        <w:t>（来源：《安徽日报》）</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6月8日上午，省委书记李锦斌出席省政协十二届常委会第十八次会议暨资政会开幕会并发表讲话。他强调，要深入学习贯彻习近平总书记在两院院士大会中国科协十大上的重要讲话精神和考察安徽重要讲话指示精神，立足新发展阶段、贯彻新发展理念、构建新发展格局、推动高质量发展，深入贯彻科教兴皖战略、人才强省战略、创新驱动发展战略，加快构建科技创新攻坚力量体系，打造具有重要影响力的科技创新策源地，助力国家打赢关键核心技术攻坚战、实现高水平科技自立自强，以优异成绩庆祝中国共产党成立100周年。省政协主席张昌尔主持会议。省委常委、常务副省长、省政协副主席邓向阳，省委常委、省委秘书长郭强，省政协副主席刘莉、肖超英、姚玉舟、李修松、牛立文、韩军、孙丽芳、郑宏、李和平、郑永飞出席会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李锦斌指出，要放“百年眼光”观“百年变局”。习近平总书记在两院院士大会中国科协十大上的重要讲话，思接千载、视通万里，是建设科技强国的宣言书，是勇攀科技高峰的进军号，是实现高水平科技自立自强的动员令，为我们加快建设科技强省、创新安徽指明了前进方向、提供了根本遵循。要从增强“四个意识”、坚定“四个自信”、做到“两个维护”的高度，深刻认识加强科技创新攻坚力量体系建设是助力国家实现高水平科技自立自强的应有之义，是深度参与新一轮科技革命和产业变革竞争的关键一招，是安徽在“十四五”乃至更长一个时期科技创新继续争先进位的核心“秘钥”，学党史、悟思想、办实事、开新局，朝着建设创新安徽的发展方向奋力前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李锦斌强调，要怀“国之大者”铸“国之重器”。要坚定抓平台创新，按照“四个面向”要求，强化国家战略科技力量，打造“航母级”国家实验室平台，多出战略性、关键性重大科技成果；打响合肥综合性国家科学中心“国字号”品牌，高水平布局建设五大研究院和“3+4+N”大科学装置集中区；争创“国家级”滨湖新区，加快建设量子中心、科大硅谷、金融集镇、大科学装置集中区、国际交流和成果展示区、科技成果交易转化区；推动合芜蚌国家自主创新示范区“矩阵式”发展，优化省域创新布局；推动全创改催生“开创性”改革，力争为国家科技体制改革贡献更多安徽方案。要坚定抓原始创新，以“十年磨一剑”的定力落实国家基础研究十年行动方案，以“会当凌绝顶”的气魄创建基础学科研究中心，以“巨海纳百川”的格局打造前沿交叉研究平台，以“更上一层楼”的标准建设高水平研究型大学。要坚定抓技术和产业创新，奔着最紧急、最紧迫的问题去，坚持“创新不问出身、英雄不论出处”，完善“揭榜挂帅”“竞争赛马”机制，让有真才实学的科技人员有用武之地；突出主体作用，聚焦十大新兴产业，组建创新联合体，打通从科技强到企业强、产业强、经济强的通道；突出数字赋能，实施“新基建+”行动，加速用工业互联网平台改造提升传统产业、发展先进制造业，推动“上云用数赋智”。要坚定抓制度创新，着眼“价值导向”，建立健全符合科研活动规律的人才评价、项目评价和薪酬激励制度；着眼“减法导向”，牢固树立“保障时间就是保护创新能力”的理念，推行技术总师负责制、经费包干制、信用承诺制；着眼“需求导向”，完善成果转化机制，依托安徽创新馆等平台建设“政产学研用金”六位一体科技大市场，进一步放大中国（安徽）科交会溢出效应。</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李锦斌指出，要举“全省之力”汇“四海之气”。要健全组织领导机制，强化任务衔接平衡。要健全创新协同机制，共建长三角科技创新共同体，深化张江、合肥“两心”同创，做强G60科创走廊，密切省院、省部合作，加强中部地区创新协同，办好世界制造业大会、世界显示产业大会，统筹发展与安全，最大限度用好国内外创新资源。要健全人才保障机制，深入实施新时代江淮英才计划，以人无我有的政策吸引人；积极打造高层次人才“一站式”“首站式”服务平台，以人有我优的环境留住人；结合党史学习教育，弘扬“两弹一星”精神，以人优我特的精神激励人。要健全资金支持机制，树立财政资金今天“不投入”明天“没收入”的理念，逐年加大财政科技投入力度，强化投入资产和绩效管理；树立引导基金今天“不烧钱”明天“难赚钱”的理念，充分发挥市场在资源配置中的决定性作用，用好行业协会商会力量；树立数字金融今天“不上线”明天“就受限”的理念，全面推广普惠金融大数据平台建设，推动更多科技型企业赴科创板挂牌上市。</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李锦斌强调，人民政协事业是党的事业的重要组成部分。全省政协组织和广大政协委员要坚持以习近平新时代中国特色社会主义思想为指引，做到建言与资政相统一，求同和存异相统一，守正与创新相统一，与党委政府同频共振，画好最大“同心圆”。各级党委要认真贯彻以习近平同志为核心的党中央决策部署，一如既往地支持人民政协依照章程开展工作，为大家参政议政、履行职能创造良好条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张昌尔主持会议时指出，要认真贯彻中央及省委部署，按照李锦斌书记讲话要求，进一步增强责任感使命感，聚焦我省科技创新的重大举措，坚持双向发力，发挥好专门协商机构作用，助推省委、省政府决策部署落实落地；进一步增强作风之实和履职之能，聚焦科技创新攻坚力量体系建设中的重点难点问题，坚持协商论证，努力提出更多有价值有分量的意见建议；进一步坚定创新发展的信心和决心，加强与科技界人士的团结和联系，广泛宣传我省科技创新的好政策、好资源、好形势，助力做好“双招双引”工作，为加快科技创新攻坚力量体系建设，打造具有重要影响力的科技创新策源地广泛凝聚强大合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陆朝阳、郑磊、王俊峰、俞书宏、蒲江、王容川、王厚亮、陆峰等8位同志作了发言。</w:t>
      </w:r>
    </w:p>
    <w:p>
      <w: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发扬红色传统传承红色基因赓续共产党人的</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精神血脉　为加快建设新阶段现代化</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美好安徽作出新的更大贡献</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（来源：中安在线）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6月10日上午，安徽省“光荣在党50年”老党员老干部座谈会在合肥召开。省委书记李锦斌出席会议并讲话。他强调，要深入学习贯彻习近平总书记关于党史的重要论述，以广大老党员老干部为榜样，发扬红色传统，传承红色基因，赓续共产党人的精神血脉，为加快建设新阶段现代化美好安徽作出新的更大贡献。省委副书记程丽华主持会议。省领导陶明伦、丁向群、郭强参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会上，李锦斌向“光荣在党50年”纪念章获颁者代表发放了纪念章，并合影留念。吴昌期、黄岳忠、钱佑山、王效昭、夏英彪、罗艾柏等6名老党员代表分别发言，追忆峥嵘岁月，重温奋斗历史，讲认识、谈体会、话未来，表达了贯彻党中央决策部署、助力安徽改革发展稳定的坚定决心，体现了忠于党、忠于人民的赤子情怀。</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在讲话中，首先代表中共安徽省委，向获颁“光荣在党50年”纪念章的老同志致以崇高的敬意，并向辛勤奋斗的全省老党员老干部和广大党员干部表示诚挚的问候。他指出，颁发“光荣在党50年”纪念章，在党的历史上是第一次，充分彰显了以习近平同志为核心的党中央尊重老党员、关心老党员、爱护老党员的鲜明立场，必将进一步增强共产党员的荣誉感、归属感、使命感，进一步激励广大党员拼搏奉献、砥砺前行，进一步汇聚实现“十四五”规划和2035年远景目标的磅礴力量。</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强调，广大老党员老干部在党爱党、忠诚一辈子，在党为党、奋斗一辈子，在党忧党、奉献一辈子，为安徽各项事业发展作出了重要贡献，赢得了组织信任，获得了群众认可。实践证明，广大老党员老干部不愧为党执政兴国的重要资源，不愧为党和国家的宝贵财富。希望全省广大老同志继续弘扬共产党人的优良品质，坚持离岗不离党、退休不褪色，充分发挥政治优势、经验优势、威望优势，为安徽迈进新阶段、奋进新征程献计献策发光发热。</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指出，全省广大党员干部要传承和弘扬老党员老干部心中有党的政治本色，学懂弄通做实习近平新时代中国特色社会主义思想，不断提高政治判断力、政治领悟力、政治执行力，切实增强对马克思主义共产主义的信仰、对中国特色社会主义的信念、对实现中华民族伟大复兴的信心，坚决做到“两个维护”。要传承和弘扬老党员老干部心中有民的革命情怀，扎实开展“我为群众办实事”实践活动，认真实施民生工程，巩固拓展脱贫攻坚成果同乡村振兴有效衔接，毫不放松抓好常态化疫情防控，深化安全生产“铸安”行动，全力解决好就业、教育、医疗、住房、养老、托幼等群众操心事烦心事，让老百姓更有获得感幸福感安全感。要传承和弘扬老党员老干部心中有责的奋斗精神，立足新发展阶段、贯彻新发展理念、构建新发展格局，以真抓的实劲、善抓的巧劲、常抓的韧劲、敢抓的狠劲，加快建设科技创新策源地、新兴产业聚集地、改革开放新高地、经济社会发展全面绿色转型区，切实推动高质量发展。要传承和弘扬老党员老干部心中有戒的优良作风，深入挖掘传承好大别山精神、新四军精神、渡江精神、小岗精神等安徽红色传统，一体推进学党史、抓整改、正作风，力戒形式主义官僚主义，不断净化优化政治生态，以优异成绩庆祝建党100周年。</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李锦斌强调，各级党委、政府要按照党中央及省委决策部署，对老党员老干部多注关爱之情、多怀敬重之心、多办务实之事，认真落实好政治上尊重、思想上关心、生活上照顾、精神上关怀的各项举措，确保广大老同志老有所养、老有所安、老有所为、老有所乐，安享幸福晚年。</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会后，还举行了新党员代表集中入党宣誓活动，丁向群领誓，来自全省各条战线各个行业政治素质好、表现突出的50名新党员代表宣誓，并到渡江战役纪念馆接受党史教育。</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据了解，安徽省迅速启动向老党员颁发“光荣在党50年”纪念章工作，共有29.2万余名老党员将获颁纪念章。合肥市、芜湖市和省直机关工委结合召开老党员老干部座谈会率先颁发纪念章，安徽农业大学、淮南矿业集团、金寨县、凤阳县小岗村等单位也开展了纪念章颁发工作。</w:t>
      </w:r>
    </w:p>
    <w:p>
      <w: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全面落实党中央国务院关于推动长三角一体化发展决策部署　携手沪苏浙贯彻新发展理念</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服务新发展格局走在现代化前列</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（来源：中安在线）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6月4日下午，省委书记李锦斌主持召开省委常委会会议，深入学习习近平总书记关于推动长三角一体化发展的重要讲话和指示批示精神，传达贯彻国家推动长三角一体化发展领导小组全体会议及2021年度长三角地区主要领导座谈会精神；深入学习习近平总书记在两院院士大会、中国科协第十次全国代表大会上的重要讲话精神；深入学习习近平总书记关于信访工作的重要指示，传达贯彻中央信访工作联席会议全体会议、“治理重复信访、化解信访积案”经验交流暨工作推进会精神；深入学习习近平总书记关于党的群团工作和群团改革的重要论述，传达贯彻中央书记处听取全国总工会、共青团中央、全国妇联、中国科协、中国侨联工作汇报时的指示精神，研究我省贯彻落实工作；传达学习韩正副总理批示精神，听取全省医保基金监管工作情况的汇报。</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会议指出，习近平总书记在扎实推进长三角一体化发展座谈会上的重要讲话，为长三角更高质量一体化发展擘画了蓝图、指明了方向。国家推动长三角一体化发展领导小组全体会议，明确了未来五年的目标思路和任务举措。 2021年度长三角地区主要领导座谈会，形成了一批重要成果，勾勒出三省一市“服务新发展格局、走在现代化前列”的共同愿景。进入新发展阶段，长三角肩负习近平总书记寄予的深切厚望，肩负党中央、国务院赋予的重大使命。我们要深入学习贯彻习近平总书记关于推动长三角一体化发展的重要讲话和考察安徽重要讲话指示精神，增强“四个意识”、坚定“四个自信”、做到“两个维护”，抓紧抓实国家领导小组全体会议及2021年度长三角地区主要领导座谈会各项决策部署，紧扣“一体化”“高质量”两个关键，聚焦“三大使命、七项任务”，在当好经济压舱石、发展动力源、改革试验田上多作新贡献，以优异成绩庆祝中国共产党成立100周年。一要聚焦“率先构建新发展格局”，联合开展产业链补链固链强链行动，健全现代物流体系，开展“满意消费长三角”行动，着力服务长三角打造引领国内大循环的核心引擎、链接国内国际双循环的战略枢纽。二要聚焦“推动重点区域联动发展”，加快建设皖北承接产业转移集聚区，建设长三角绿色农产品生产加工供应基地，着力增强欠发达区域高质量发展动能。三要聚焦“构建协同创新产业体系”，强化国家战略科技力量、打造世界级产业集群、建设数字长三角，着力打造长三角科技创新共同体。四要聚焦“推进更高水平协同开放”，推动五个“战略区块链接”，建设临港新片区和虹桥国际开放枢纽安徽基地，推进自贸试验区多层次结对合作，着力打造改革开放新高地。五要聚焦“加强基础设施互联互通”，加快建设“轨道上、高速上、航道上、翅膀上”安徽，着力建设一体化综合交通体系。六要聚焦“共同建设绿色美丽长三角”，认真抓好中央生态环保督察、“回头看”反馈和警示片披露的问题整改，做好太湖上游安徽流域生态保护修复，制定落实碳达峰行动方案，建设新安江—千岛湖生态补偿试验区，着力夯实绿色发展基础。七要聚焦“共享更高品质公共服务”，优化资源共享、城市管理、社会环境，坚定落实房地产长效机制，着力促进基本公共服务均等化。八要聚焦“创新一体化发展体制机制”，打破行政壁垒、提高政策协同，着力构建统一规范的制度体系。九要聚焦“高水平建设安全长三角”，强化疫情、自然灾害、安全生产、社会治安防控，着力防范化解重大风险。</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会议强调，要深入学习贯彻习近平总书记在两院院士大会、中国科协第十次全国代表大会上的重要讲话，以构建科技创新攻坚力量体系为牵引，坚定不移下好创新先手棋。要坚持加强原创性、引领性科技攻关，制定基础研究十年行动安徽方案“夯实基础”，瞄准国家急迫需要和长远需求“抓紧攻关”，突出企业主体地位 “促进融合”，加强现代工程和技术科学研究“建好体系”，打好关键核心技术攻坚战。要坚持强化国家战略科技力量，全面提升国家实验室、国家科研机构、高水平研究型大学、科技领军企业等创新能级，优化创新体系整体效能。要坚持推进科技体制改革，完善评价机制，深化科技领域“放管服”，推行“揭榜挂帅”“竞争赛马”机制，激发创新创造活力。要坚持构建开放创新生态，积极融入全球创新网络，建设长三角科技创新共同体，加强与中部地区创新合作，健全创新协同机制。要坚持激发各类人才创新活力，深入实施新时代江淮英才计划，保证科学家创新时间，建设高质量人才队伍。</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会议指出，要认真贯彻习近平总书记关于信访工作的重要指示精神，以做好建党100周年信访安全保障工作为主线，坚持和发展新时代“枫桥经验”，结合“我为群众办实事”实践活动，巩固拓展“深督导、重化解、促落实”专项行动成果，加强信访积案和重复信访专项治理，加大矛盾纠纷排查化解力度，做好信息预警和应急处突。要强化组织领导，压实各级各部门工作责任，深入开展领导干部接下访和包案，做到领导到位、责任到位、落实到位，切实把群众合理合法的利益诉求解决好，把和谐稳定的社会大局维护好。</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会议强调，群团事业是党的事业重要组成部分，要深入学习贯彻习近平总书记关于党的群团工作和群团改革的重要论述。要突出政治引领，自觉坚持党的领导，始终保持群团工作正确政治方向。要突出担当作为，大力开展富有群团特色的建功立业活动，积极服务全省经济社会发展大局。要突出为民服务，推出更多为民解忧的暖心行动，充分发挥党联系群众的桥梁纽带作用。要突出改革主线，加大攻坚破难力度，切实增强政治性、先进性、群众性。要突出加强领导，压实工作责任，进一步强化管好用好群团组织的责任担当。</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会议指出，医保基金是群众的“救命钱”，加强医保基金监管是党中央、国务院部署的重要工作，是我们必须扛起的重大政治责任。要紧抓在手、拉紧“严管”责任链条，坚持把党的领导贯穿医保基金监管始终，党政主要负责同志靠前指挥、直接上手、一抓到底。要警钟常鸣、保持“严打”高压态势，全覆盖推进专项整治，深度净化制度运行环境。要举一反三、建立“严密”长效机制，认真落实《医疗保障基金使用监督管理条例》，完善多形式、常态化检查制度，织牢织密制度笼子。要提升能力、锻造“严实”监管队伍，提升监管信息化、智能化、专业化水平，推进医保治理体系和治理能力现代化。</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br w:type="page"/>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40"/>
          <w:szCs w:val="32"/>
        </w:rPr>
      </w:pPr>
      <w:r>
        <w:rPr>
          <w:rFonts w:hint="eastAsia" w:ascii="方正小标宋简体" w:hAnsi="方正小标宋简体" w:eastAsia="方正小标宋简体" w:cs="方正小标宋简体"/>
          <w:b/>
          <w:bCs/>
          <w:sz w:val="40"/>
          <w:szCs w:val="32"/>
        </w:rPr>
        <w:t>牢记习近平总书记嘱托 弘扬伟大脱贫攻坚精神 努力打造乡村全面振兴的安徽样板</w:t>
      </w:r>
    </w:p>
    <w:p>
      <w:pPr>
        <w:keepNext w:val="0"/>
        <w:keepLines w:val="0"/>
        <w:pageBreakBefore w:val="0"/>
        <w:widowControl/>
        <w:kinsoku/>
        <w:wordWrap/>
        <w:overflowPunct/>
        <w:topLinePunct w:val="0"/>
        <w:autoSpaceDE/>
        <w:autoSpaceDN/>
        <w:bidi w:val="0"/>
        <w:adjustRightInd/>
        <w:snapToGrid/>
        <w:spacing w:before="313" w:beforeLines="100" w:after="313" w:afterLines="100"/>
        <w:jc w:val="center"/>
        <w:textAlignment w:val="auto"/>
        <w:rPr>
          <w:rFonts w:hint="eastAsia"/>
          <w:sz w:val="32"/>
          <w:szCs w:val="24"/>
        </w:rPr>
      </w:pPr>
      <w:r>
        <w:rPr>
          <w:rFonts w:hint="eastAsia"/>
          <w:sz w:val="32"/>
          <w:szCs w:val="24"/>
        </w:rPr>
        <w:t>（来源：中安在线）</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rPr>
          <w:rFonts w:hint="eastAsia"/>
        </w:rPr>
      </w:pPr>
      <w:r>
        <w:rPr>
          <w:rFonts w:hint="eastAsia"/>
        </w:rPr>
        <w:t>5月28日上午，安徽省脱贫攻坚总结表彰暨巩固拓展脱贫攻坚成果同乡村振兴有效衔接工作推进大会在合肥隆重举行。省委书记李锦斌出席大会并讲话。他强调，要坚持以习近平新时代中国特色社会主义思想为指导，深入学习贯彻习近平总书记在全国脱贫攻坚总结表彰大会上的重要讲话和考察安徽重要讲话指示精神，大力弘扬伟大脱贫攻坚精神，推进巩固拓展脱贫攻坚成果同乡村振兴有效衔接，深入实施乡村振兴战略，加快建设新阶段现代化美好安徽。</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省委副书记、省长王清宪主持大会，省政协主席张昌尔、省委副书记程丽华、在职省级领导干部出席会议。</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会场内气氛隆重热烈。主席台上方悬挂着“全省脱贫攻坚总结表彰暨巩固拓展脱贫攻坚成果同乡村振兴有效衔接工作推进大会”会标，后幕正中中华人民共和国国徽熠熠生辉，10面鲜艳的红旗分列两侧。二楼眺台悬挂标语：“紧密团结在以习近平同志为核心的党中央周围 巩固拓展脱贫攻坚成果 全面推进乡村振兴 加快建设新阶段现代化美好安徽”。</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both"/>
        <w:textAlignment w:val="auto"/>
      </w:pPr>
      <w:r>
        <w:rPr>
          <w:rFonts w:hint="eastAsia"/>
        </w:rPr>
        <w:t>9时整，大会开始，全场起立高唱国歌。</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省委副书记程丽华宣读《中共安徽省委安徽省人民政府关于表彰安徽省脱贫攻坚先进个人和先进集体的决定》。随后，省领导为受表彰的先进个人和先进集体代表颁奖，全场报以热烈的掌声。</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李锦斌在讲话中首先代表省委、省政府，向受到表彰的先进个人和先进集体，表示热烈祝贺；向为脱贫攻坚作出贡献的各级党政军机关和企事业单位，农村广大基层组织和党员、干部、群众，驻村第一书记和工作队员、志愿者，各民主党派、工商联和无党派人士，人民团体以及社会各界，致以崇高敬意；向积极参与和支持我省脱贫攻坚的港澳台同胞、海外侨胞、国际友人，表示衷心感谢。</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指出，党的十八大以来，以习近平同志为核心的党中央把脱贫攻坚摆在治国理政的突出位置，习近平总书记以马克思主义政治家的恢弘气魄、远见卓识，亲自指挥、亲自部署、亲自督战，引领中华民族实现历史上亘古未有的伟大跨越，极大振奋了中华儿女追梦圆梦的决心和信心，极大激发了亿万人民接续奋斗的士气和干劲。习近平总书记始终牵挂江淮儿女、关心安徽发展，不倦足迹深深印刻在贫困地区的一山一水，殷殷嘱托深深温暖着贫困群众的一枝一叶，为我省脱贫攻坚战全面胜利指明了前进方向，提供了根本遵循，注入了强大动力。八年来，我们始终牢记习近平总书记的谆谆教诲，把脱贫攻坚作为重大政治任务和第一民生工程，举全省之力攻克了一个又一个贫中之贫、坚中之坚，建档立卡484万贫困人口全部脱贫，3000个贫困村全部出列，31个贫困县全部摘帽，大别山等革命老区、皖北地区和沿淮行蓄洪区区域性整体贫困问题彻底解决，交出了一份中央放心、人民满意、可载入安徽发展史册的高分答卷。经过八年感天动地的不懈奋战，全省人民生活水平得到前所未有的提升，乡村整体面貌得到前所未有的改善，脱贫群众内生动力得到前所未有的激发，农村基层基础得到前所未有的夯实，在我国脱贫攻坚伟大史诗中绘就了绚丽的安徽华章。</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强调，在这场波澜壮阔的脱贫攻坚实践中，近百万扶贫干部披荆斩棘、负重前行，把最美的年华无私奉献给了脱贫事业，涌现出一大批可歌可泣、催人奋进的先进典型和感人事迹。全省广大党员干部要对标先进典型，从他们身上汲取不竭的人格力量、精神力量、奋进力量。各级党委政府要关心关爱每一位牺牲者亲属，大力宣传脱贫攻坚英模的感人事迹和崇高精神，激励广大干部群众为建设新阶段现代化美好安徽披坚执锐、勇立新功。</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指出，创造这一彪炳史册的脱贫奇迹，根本在于习近平总书记的领航掌舵、把脉定向，必须增强“四个意识”、坚定“四个自信”、做到“两个维护”，坚定不移沿着习近平总书记指引的方向奋勇前进。创造这一彪炳史册的脱贫奇迹，关键在于以习近平同志为核心的党中央高瞻远瞩、运筹帷幄，必须始终不渝坚持党的领导，坚定不移走中国特色社会主义道路。创造这一彪炳史册的脱贫奇迹，初心在于为人民谋幸福的政治立场、价值追求，必须坚持以人民为中心的发展思想，尊重人民群众主体地位和首创精神。创造这一彪炳史册的脱贫奇迹，方法在于精准扶贫精准脱贫基本方略的科学运用、创新实践，必须把“精准”的导向立起来、把“精准”的措施落到位，坚持用发展的办法解决前进中的问题。创造这一彪炳史册的脱贫奇迹，始终在于全面从严治党要求的一以贯之、一抓到底，必须坚持严的要求、实的导向，以钉钉子精神抓落实，在新的长征路上创造无愧于时代、无愧于人民、无愧于历史的新业绩。</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强调，一切伟大的成就都是接续奋斗、接力探索的结果，一切伟大的事业都需要在承前启后、继往开来中推进。要始终把习近平总书记考察安徽重要讲话指示精神作为根本遵循，把实施乡村振兴、新型城镇化同推进长三角一体化发展、中部地区崛起、扩大内需等战略有机结合起来，围绕立足新发展阶段、贯彻新发展理念、构建新发展格局带来的新形势、提出的新要求，坚持把解决好“三农”问题作为重中之重，进一步弘扬伟大脱贫攻坚精神，坚决做好巩固拓展脱贫攻坚成果同乡村振兴有效衔接，努力建设产业强、生态美、乡风好、治理优、百姓富的新阶段幸福新农村，加快打造具有重要影响力的“三地一区”。</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李锦斌指出，要弘扬伟大脱贫攻坚精神，进一步加强动态监测，根据监测对象的风险类别、发展需求等开展针对性帮扶，分层分类做好常态化帮扶工作，坚定不移把脱贫成果巩固好。要弘扬伟大脱贫攻坚精神，尽快调整优化我省财政投入、金融服务、土地支持、人才智力等方面的政策，抓紧优化完善各项具体工作举措，持续深化定点帮扶和县域结对帮扶，坚定不移把工作重心转移好。要弘扬伟大脱贫攻坚精神，着力打造种业强省，不断健全完善“四带一自”产业帮扶机制，高起点建设长三角绿色农产品生产加工供应基地，让农民更多分享产业增值收益，坚定不移把富民产业发展好。要弘扬伟大脱贫攻坚精神，高质量推进农村环境“三大革命”“三大行动”，着力推进公共基础设施往村覆盖、往户延伸，进一步推进移风易俗，不断深化农村改革，坚定不移把美丽乡村建设好。要弘扬伟大脱贫攻坚精神，扎实做好第八批选派工作，真正把政治素质好、工作能力强、不怕吃苦、甘于奉献的精兵强将选出来，坚定不移把帮扶力量锻造好。要弘扬伟大脱贫攻坚精神，借鉴脱贫攻坚成功做法，建立健全清晰明确的责任落实机制、多元高效的要素保障机制、动真碰硬的考核督查机制，坚定不移把体制机制完善好。</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王清宪在主持会议时指出，各地各部门要认真贯彻落实会议精神特别是李锦斌书记讲话要求，大力弘扬伟大脱贫攻坚精神，进一步增强加快乡村振兴、推动共同富裕的使命感和责任感。要做好巩固拓展脱贫攻坚成果同乡村振兴有效衔接，健全防止返贫动态监测和帮扶机制，过渡期内严格落实“四个不摘”要求，持续改善脱贫地区发展条件和群众生活。要以产业振兴带动全面振兴，大力培育新型农业经营主体，加强农业科技创新和成果转化应用，发展壮大乡村特色产业。要健全体制机制，强化资金、用地、人才等要素保障，加快农业农村现代化步伐，推动乡村全面振兴。</w:t>
      </w:r>
    </w:p>
    <w:p>
      <w:pPr>
        <w:keepNext w:val="0"/>
        <w:keepLines w:val="0"/>
        <w:pageBreakBefore w:val="0"/>
        <w:widowControl/>
        <w:kinsoku/>
        <w:wordWrap/>
        <w:overflowPunct/>
        <w:topLinePunct w:val="0"/>
        <w:autoSpaceDE/>
        <w:autoSpaceDN/>
        <w:bidi w:val="0"/>
        <w:adjustRightInd/>
        <w:snapToGrid/>
        <w:spacing w:line="510" w:lineRule="exact"/>
        <w:jc w:val="both"/>
        <w:textAlignment w:val="auto"/>
      </w:pPr>
      <w:r>
        <w:rPr>
          <w:rFonts w:hint="eastAsia"/>
        </w:rPr>
        <w:t>　　会上，岳西县主簿镇余畈村王玉怀和泗县县委组织部分别代表先进个人和先进集体发言，金寨县、亳州市、省农业农村厅、省扶贫办作交流发言。</w:t>
      </w:r>
    </w:p>
    <w:p>
      <w:pPr>
        <w:keepNext w:val="0"/>
        <w:keepLines w:val="0"/>
        <w:pageBreakBefore w:val="0"/>
        <w:widowControl/>
        <w:kinsoku/>
        <w:wordWrap/>
        <w:overflowPunct/>
        <w:topLinePunct w:val="0"/>
        <w:autoSpaceDE/>
        <w:autoSpaceDN/>
        <w:bidi w:val="0"/>
        <w:adjustRightInd/>
        <w:snapToGrid/>
        <w:spacing w:line="510" w:lineRule="exact"/>
        <w:jc w:val="both"/>
        <w:textAlignment w:val="auto"/>
        <w:rPr>
          <w:rFonts w:hint="eastAsia"/>
        </w:rPr>
      </w:pPr>
      <w:r>
        <w:rPr>
          <w:rFonts w:hint="eastAsia"/>
        </w:rPr>
        <w:t>　　会议以电视电话会议形式召开，各市和县（市、区）设分会场。</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1D1"/>
    <w:rsid w:val="00045CAE"/>
    <w:rsid w:val="001A4807"/>
    <w:rsid w:val="002049D8"/>
    <w:rsid w:val="005D08FB"/>
    <w:rsid w:val="006627BC"/>
    <w:rsid w:val="00735C4D"/>
    <w:rsid w:val="00743E90"/>
    <w:rsid w:val="00877689"/>
    <w:rsid w:val="00992D79"/>
    <w:rsid w:val="009C51D1"/>
    <w:rsid w:val="009E2826"/>
    <w:rsid w:val="00A61240"/>
    <w:rsid w:val="00AF36EA"/>
    <w:rsid w:val="00B77CFB"/>
    <w:rsid w:val="00BB656F"/>
    <w:rsid w:val="00C1343A"/>
    <w:rsid w:val="00C20240"/>
    <w:rsid w:val="00C845DD"/>
    <w:rsid w:val="00CB7D8A"/>
    <w:rsid w:val="00CC42D9"/>
    <w:rsid w:val="00CF04B6"/>
    <w:rsid w:val="00D54B31"/>
    <w:rsid w:val="00DE1CCD"/>
    <w:rsid w:val="00E6528A"/>
    <w:rsid w:val="00EE64CB"/>
    <w:rsid w:val="237B0646"/>
    <w:rsid w:val="265B01B2"/>
    <w:rsid w:val="39107600"/>
    <w:rsid w:val="50DA32EC"/>
    <w:rsid w:val="548C0639"/>
    <w:rsid w:val="552B3192"/>
    <w:rsid w:val="55DF6DDE"/>
    <w:rsid w:val="580A18F7"/>
    <w:rsid w:val="5F80717D"/>
    <w:rsid w:val="610C54DA"/>
    <w:rsid w:val="660B79F0"/>
    <w:rsid w:val="75340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heme="minorBidi"/>
      <w:kern w:val="2"/>
      <w:sz w:val="28"/>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102</Pages>
  <Words>8024</Words>
  <Characters>45740</Characters>
  <Lines>381</Lines>
  <Paragraphs>107</Paragraphs>
  <TotalTime>27</TotalTime>
  <ScaleCrop>false</ScaleCrop>
  <LinksUpToDate>false</LinksUpToDate>
  <CharactersWithSpaces>53657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2021-06-16T00:56:00Z</dcterms:created>
  <dc:creator>Dell</dc:creator>
  <cp:lastModifiedBy>Administrator</cp:lastModifiedBy>
  <cp:lastPrinted>2021-06-16T07:44:56Z</cp:lastPrinted>
  <dcterms:modified xsi:type="dcterms:W3CDTF">2021-06-16T07:46:18Z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