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合肥学院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2022-2023学年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二级学院学生会工作年度考核指标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  <w:r>
        <w:rPr>
          <w:rFonts w:hint="eastAsia" w:ascii="方正小标宋简体" w:eastAsia="方正小标宋简体"/>
          <w:color w:val="auto"/>
          <w:sz w:val="21"/>
          <w:szCs w:val="21"/>
          <w:lang w:eastAsia="zh-CN"/>
        </w:rPr>
        <w:t>（自评分</w:t>
      </w:r>
      <w:r>
        <w:rPr>
          <w:rFonts w:hint="eastAsia" w:ascii="方正小标宋简体" w:eastAsia="方正小标宋简体"/>
          <w:color w:val="auto"/>
          <w:sz w:val="21"/>
          <w:szCs w:val="21"/>
          <w:lang w:val="en-US" w:eastAsia="zh-CN"/>
        </w:rPr>
        <w:t>占比50%，校学生会评分占比50%</w:t>
      </w:r>
      <w:r>
        <w:rPr>
          <w:rFonts w:hint="eastAsia" w:ascii="方正小标宋简体" w:eastAsia="方正小标宋简体"/>
          <w:color w:val="auto"/>
          <w:sz w:val="21"/>
          <w:szCs w:val="21"/>
          <w:lang w:eastAsia="zh-CN"/>
        </w:rPr>
        <w:t>）</w:t>
      </w:r>
    </w:p>
    <w:tbl>
      <w:tblPr>
        <w:tblStyle w:val="3"/>
        <w:tblpPr w:leftFromText="180" w:rightFromText="180" w:vertAnchor="text" w:horzAnchor="page" w:tblpX="918" w:tblpY="4"/>
        <w:tblOverlap w:val="never"/>
        <w:tblW w:w="15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191"/>
        <w:gridCol w:w="6223"/>
        <w:gridCol w:w="3047"/>
        <w:gridCol w:w="132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一级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指标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二级指标</w:t>
            </w:r>
          </w:p>
        </w:tc>
        <w:tc>
          <w:tcPr>
            <w:tcW w:w="6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指标内涵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主要观测点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学院自评（100分）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校学生会打分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1.组织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架构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1.1机构和人员设置（6分）</w:t>
            </w:r>
          </w:p>
        </w:tc>
        <w:tc>
          <w:tcPr>
            <w:tcW w:w="622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机构精简，工作机构架构为“主席团+工作部门”模式，未在工作部门以上或以下设置“中心”、“项目办公室”等常设层级。工作人员不超过30人。主席团成员不超过3人。除主席、副主席（轮值执行主席）、部长、副部长、干事外未设其他职务。学生会组织工作机构应成立团支部，团支部书记由学生会主席团成员担任。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组织结构框图、部门工作职能介绍、换届通知、公示、任命文件及相关佐证图片（报道截图）等 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1.2工作开展情况（6分）</w:t>
            </w:r>
          </w:p>
        </w:tc>
        <w:tc>
          <w:tcPr>
            <w:tcW w:w="622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坚持全心全意服务同学,聚焦主责主业开展工作。未承担宿舍管理、校园文明纠察、安全保卫等高校行政职能。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挥贴近同学、覆盖广泛的组织优势，当好党联系青年学生的桥梁和纽带，健全线上线下密切联系同学机制，常态化了解并反映同学思想动态、普遍需求、突出困难，做好同学在学业、就业、创业等方面普遍关心的政策宣讲和具体服务。严格落实学生会重大事项向党委请示报告制度。</w:t>
            </w:r>
          </w:p>
        </w:tc>
        <w:tc>
          <w:tcPr>
            <w:tcW w:w="304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相关工作总结、佐证图片（报道截图）等 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1.3工作人员选拔要求（8分）</w:t>
            </w:r>
          </w:p>
        </w:tc>
        <w:tc>
          <w:tcPr>
            <w:tcW w:w="622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人员为中共党员或共青团员。学生会工作人员选拔规范，公平公正公开，人员符合遴选条件。开展述职评议，组建由学院学生代表为主，院党委和团委共同参与的评议组。每学期从政治态度、道德品行、学习情况、工作成效、纪律作风等方面进行全面客观的综合评价。学生会组织工作人员中除一年级新生外的本专科生最近1个学期/最近1学年/入学以来三者取其一 ,学习成绩综合排名在本专业前30%以内,且无课业不及格情况。</w:t>
            </w:r>
          </w:p>
        </w:tc>
        <w:tc>
          <w:tcPr>
            <w:tcW w:w="304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工作人员选拔、述职评议制度文件，评议会人员组成名单，工作人员学习成绩、排名，培训计划，述职评议结果，相关佐证图片（报道截图）等 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2.1学生代表大会召开情况（15分）</w:t>
            </w:r>
          </w:p>
        </w:tc>
        <w:tc>
          <w:tcPr>
            <w:tcW w:w="6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学生会有选拔、培养、考评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述职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机制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按期规范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学代会资料是否齐全、流程是否正确。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2.2队伍建设（15分）</w:t>
            </w:r>
          </w:p>
        </w:tc>
        <w:tc>
          <w:tcPr>
            <w:tcW w:w="6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学生会团支部每学期至少组织开展2次政治理论学习。建立常态化骨干培训培训制度，以政治理论学习为重点，突出服务同学宗旨教育和纪律作风教育，每年春、秋季开学分别开展1期培训。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有活动计划，工作总结、图片、新闻稿件等资料。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2.3思想引领（10分）</w:t>
            </w:r>
          </w:p>
        </w:tc>
        <w:tc>
          <w:tcPr>
            <w:tcW w:w="6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习近平新时代中国特色社会主义思想为指导，加强对同学的政治引领为根本，以全心全意服务同学为宗旨，引领青年学生深刻领悟“两个确立”的决定性意义，不断增强“四个意识”、坚定“四个自信”、做到“两个维护”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积极组织学生参与榜样学子、主题团日活动、校院两级青马工程培训班、“一二·九”辩论赛等活动。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相关活动的总结、新闻稿、照片等材料。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2.4校园文化艺术活动（10分）</w:t>
            </w:r>
          </w:p>
        </w:tc>
        <w:tc>
          <w:tcPr>
            <w:tcW w:w="6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校园文化艺术节、社团文化节中积极打造学院特色活动，申报校级活动立项。积极组织学生参与学生物品交换市场暨毕业生物品义卖活动、绿色时装设计暨模特大赛、高雅艺术进校园、寝室文化设计大赛等活动。构建“工作人员＋项目志愿者”的工作力量组成模式，优化工作项目志愿者招募、培训和激励机制，鼓励运用“第二课堂成绩单”认定评价项目志愿者。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培育校园文化品牌活动，申报立项活动。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2.5科技创新（10分）</w:t>
            </w:r>
          </w:p>
        </w:tc>
        <w:tc>
          <w:tcPr>
            <w:tcW w:w="6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积极组织学生参加大学生“挑战杯”“科技节”等课外学术科技作品竞赛。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活动参与度，材料上报情况。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2.6维护学生权益（10分）</w:t>
            </w:r>
          </w:p>
        </w:tc>
        <w:tc>
          <w:tcPr>
            <w:tcW w:w="6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切实为同学服务，在学生宿舍区等建设“学生会服务站(点)”。扎实开展“我为同学做实事”实践活动，有针对性地策划一批小而实”的服务项目，帮助同学解决急难愁盼问题。建立服务同学项目执行情况和同学满意度调研评估机制，根据评估结果对项目进行调整优化。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“办实事”推文新闻稿发布情况。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3.特色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工作和创新意识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8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院级活动创新情况。结合学院专业学科特点和学生实际，发挥学生会组织作用，开展特色工作。</w:t>
            </w:r>
            <w:bookmarkStart w:id="0" w:name="_GoBack"/>
            <w:bookmarkEnd w:id="0"/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创新活动的策划情况，活动资料的收集情况。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mE5ZDgxMzUyMzAwOTdjNTQ3ZDc5ODgxZGY3YjgifQ=="/>
  </w:docVars>
  <w:rsids>
    <w:rsidRoot w:val="00000000"/>
    <w:rsid w:val="084C38DA"/>
    <w:rsid w:val="10256DDF"/>
    <w:rsid w:val="113C26C1"/>
    <w:rsid w:val="125E4936"/>
    <w:rsid w:val="19A16C05"/>
    <w:rsid w:val="1D50131F"/>
    <w:rsid w:val="1EEE0DF0"/>
    <w:rsid w:val="25CB3C39"/>
    <w:rsid w:val="29714AF7"/>
    <w:rsid w:val="2C7819D4"/>
    <w:rsid w:val="30AC2D9E"/>
    <w:rsid w:val="3A8E6DDC"/>
    <w:rsid w:val="3B1B2B15"/>
    <w:rsid w:val="3CF8135F"/>
    <w:rsid w:val="3D3A652A"/>
    <w:rsid w:val="3F7124A6"/>
    <w:rsid w:val="430B6A33"/>
    <w:rsid w:val="4685178A"/>
    <w:rsid w:val="46C96D57"/>
    <w:rsid w:val="521E14DB"/>
    <w:rsid w:val="53A24D93"/>
    <w:rsid w:val="57EE55E9"/>
    <w:rsid w:val="5BD60666"/>
    <w:rsid w:val="5C1D0083"/>
    <w:rsid w:val="5C9127DF"/>
    <w:rsid w:val="61CA2A1B"/>
    <w:rsid w:val="657A6EF0"/>
    <w:rsid w:val="6F642612"/>
    <w:rsid w:val="6F944668"/>
    <w:rsid w:val="707E3ED5"/>
    <w:rsid w:val="73EA2AA9"/>
    <w:rsid w:val="750B0F29"/>
    <w:rsid w:val="78721448"/>
    <w:rsid w:val="7B12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</w:rPr>
  </w:style>
  <w:style w:type="character" w:styleId="9">
    <w:name w:val="HTML Keyboard"/>
    <w:basedOn w:val="4"/>
    <w:uiPriority w:val="0"/>
    <w:rPr>
      <w:rFonts w:ascii="Courier New" w:hAnsi="Courier New"/>
      <w:sz w:val="20"/>
    </w:rPr>
  </w:style>
  <w:style w:type="character" w:styleId="10">
    <w:name w:val="HTML Sample"/>
    <w:basedOn w:val="4"/>
    <w:uiPriority w:val="0"/>
    <w:rPr>
      <w:rFonts w:ascii="Courier New" w:hAnsi="Courier New"/>
    </w:rPr>
  </w:style>
  <w:style w:type="table" w:customStyle="1" w:styleId="11">
    <w:name w:val="Table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pubdate-month"/>
    <w:basedOn w:val="4"/>
    <w:uiPriority w:val="0"/>
    <w:rPr>
      <w:color w:val="FFFFFF"/>
      <w:sz w:val="24"/>
      <w:szCs w:val="24"/>
      <w:shd w:val="clear" w:fill="CC0000"/>
    </w:rPr>
  </w:style>
  <w:style w:type="character" w:customStyle="1" w:styleId="13">
    <w:name w:val="item-name"/>
    <w:basedOn w:val="4"/>
    <w:uiPriority w:val="0"/>
    <w:rPr>
      <w:bdr w:val="none" w:color="auto" w:sz="0" w:space="0"/>
    </w:rPr>
  </w:style>
  <w:style w:type="character" w:customStyle="1" w:styleId="14">
    <w:name w:val="item-name1"/>
    <w:basedOn w:val="4"/>
    <w:uiPriority w:val="0"/>
    <w:rPr>
      <w:bdr w:val="none" w:color="auto" w:sz="0" w:space="0"/>
    </w:rPr>
  </w:style>
  <w:style w:type="character" w:customStyle="1" w:styleId="15">
    <w:name w:val="pubdate-day"/>
    <w:basedOn w:val="4"/>
    <w:uiPriority w:val="0"/>
    <w:rPr>
      <w:shd w:val="clear" w:fill="F2F2F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1515</Words>
  <Characters>1558</Characters>
  <Paragraphs>109</Paragraphs>
  <TotalTime>1</TotalTime>
  <ScaleCrop>false</ScaleCrop>
  <LinksUpToDate>false</LinksUpToDate>
  <CharactersWithSpaces>1562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2022-05-09T12:47:00Z</dcterms:created>
  <dc:creator>興楠</dc:creator>
  <cp:lastModifiedBy>丁婧</cp:lastModifiedBy>
  <dcterms:modified xsi:type="dcterms:W3CDTF">2023-05-08T06:17:07Z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B138EB44D83F4D5B99DA4D034C78301C_13</vt:lpwstr>
  </property>
</Properties>
</file>