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全省五四红旗团委（团支部）</w:t>
      </w:r>
      <w:r>
        <w:rPr>
          <w:rFonts w:hint="eastAsia" w:ascii="Times New Roman" w:hAnsi="Times New Roman" w:eastAsia="方正小标宋简体" w:cs="方正小标宋简体"/>
          <w:sz w:val="44"/>
          <w:szCs w:val="44"/>
          <w:lang w:eastAsia="zh-CN"/>
        </w:rPr>
        <w:t>、</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全省优秀共青团员</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全省优秀共青团干部</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lang w:val="en" w:eastAsia="zh-CN"/>
        </w:rPr>
      </w:pPr>
      <w:r>
        <w:rPr>
          <w:rFonts w:hint="eastAsia" w:ascii="Times New Roman" w:hAnsi="Times New Roman" w:eastAsia="方正小标宋简体" w:cs="方正小标宋简体"/>
          <w:sz w:val="44"/>
          <w:szCs w:val="44"/>
          <w:lang w:eastAsia="zh-CN"/>
        </w:rPr>
        <w:t>评选工作指引</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黑体简体" w:cs="Times New Roman"/>
          <w:b w:val="0"/>
          <w:bC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jc w:val="both"/>
        <w:textAlignment w:val="auto"/>
        <w:rPr>
          <w:rFonts w:hint="eastAsia" w:ascii="黑体" w:hAnsi="黑体" w:eastAsia="黑体" w:cs="黑体"/>
          <w:b w:val="0"/>
          <w:bCs/>
          <w:kern w:val="2"/>
          <w:sz w:val="32"/>
          <w:szCs w:val="24"/>
          <w:lang w:val="en-US" w:eastAsia="zh-CN" w:bidi="ar-SA"/>
        </w:rPr>
      </w:pPr>
      <w:r>
        <w:rPr>
          <w:rFonts w:hint="default" w:ascii="黑体" w:hAnsi="黑体" w:eastAsia="黑体" w:cs="黑体"/>
          <w:b w:val="0"/>
          <w:bCs/>
          <w:kern w:val="2"/>
          <w:sz w:val="32"/>
          <w:szCs w:val="24"/>
          <w:lang w:val="en-US" w:eastAsia="zh-CN" w:bidi="ar-SA"/>
        </w:rPr>
        <w:t>一、</w:t>
      </w:r>
      <w:r>
        <w:rPr>
          <w:rFonts w:hint="eastAsia" w:ascii="黑体" w:hAnsi="黑体" w:eastAsia="黑体" w:cs="黑体"/>
          <w:b w:val="0"/>
          <w:bCs/>
          <w:kern w:val="2"/>
          <w:sz w:val="32"/>
          <w:szCs w:val="24"/>
          <w:lang w:val="en-US" w:eastAsia="zh-CN" w:bidi="ar-SA"/>
        </w:rPr>
        <w:t>工作背景</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bCs w:val="0"/>
          <w:kern w:val="2"/>
          <w:sz w:val="32"/>
          <w:szCs w:val="32"/>
          <w:lang w:val="en-US" w:eastAsia="zh-CN" w:bidi="ar-SA"/>
        </w:rPr>
        <w:t>根据团中央</w:t>
      </w:r>
      <w:r>
        <w:rPr>
          <w:rFonts w:hint="default" w:ascii="Times New Roman" w:hAnsi="Times New Roman" w:eastAsia="仿宋_GB2312" w:cs="Times New Roman"/>
          <w:bCs w:val="0"/>
          <w:kern w:val="2"/>
          <w:sz w:val="32"/>
          <w:szCs w:val="32"/>
          <w:lang w:val="en-US" w:eastAsia="zh-CN" w:bidi="ar-SA"/>
        </w:rPr>
        <w:t>《全国五四红旗团委（团支部）、全国优秀共青团员、全国优秀共青团干部评选表彰工作办法（中青办发〔2021〕3号）》</w:t>
      </w:r>
      <w:r>
        <w:rPr>
          <w:rFonts w:hint="eastAsia" w:ascii="Times New Roman" w:hAnsi="Times New Roman" w:eastAsia="仿宋_GB2312" w:cs="Times New Roman"/>
          <w:bCs w:val="0"/>
          <w:kern w:val="2"/>
          <w:sz w:val="32"/>
          <w:szCs w:val="32"/>
          <w:lang w:val="en-US" w:eastAsia="zh-CN" w:bidi="ar-SA"/>
        </w:rPr>
        <w:t>（以下简称《办法》），参照全国“两红”“两优”评选工作方案，团省委决定在建团百年之际开展全省“两红”“两优”评选工作，通过</w:t>
      </w:r>
      <w:r>
        <w:rPr>
          <w:rFonts w:hint="default" w:ascii="Times New Roman" w:hAnsi="Times New Roman" w:eastAsia="仿宋_GB2312" w:cs="Times New Roman"/>
          <w:bCs w:val="0"/>
          <w:kern w:val="2"/>
          <w:sz w:val="32"/>
          <w:szCs w:val="32"/>
          <w:lang w:val="en-US" w:eastAsia="zh-CN" w:bidi="ar-SA"/>
        </w:rPr>
        <w:t>发挥先进典型示范引领作用，</w:t>
      </w:r>
      <w:r>
        <w:rPr>
          <w:rFonts w:hint="eastAsia" w:ascii="Times New Roman" w:hAnsi="Times New Roman" w:eastAsia="仿宋_GB2312" w:cs="仿宋_GB2312"/>
          <w:sz w:val="32"/>
          <w:szCs w:val="32"/>
          <w:lang w:eastAsia="zh-CN"/>
        </w:rPr>
        <w:t>激发全省各级团组织、团员青年和团干部争当先进、锐意进取，</w:t>
      </w:r>
      <w:r>
        <w:rPr>
          <w:rFonts w:hint="default" w:ascii="Times New Roman" w:hAnsi="Times New Roman" w:eastAsia="仿宋_GB2312" w:cs="Times New Roman"/>
          <w:bCs w:val="0"/>
          <w:kern w:val="2"/>
          <w:sz w:val="32"/>
          <w:szCs w:val="32"/>
          <w:lang w:val="en-US" w:eastAsia="zh-CN" w:bidi="ar-SA"/>
        </w:rPr>
        <w:t>以优异成绩迎接党的二十大胜利召开</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jc w:val="both"/>
        <w:textAlignment w:val="auto"/>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二、范围条件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(一)安徽省五四红旗团委（团支部）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 w:hAnsi="仿宋" w:eastAsia="仿宋" w:cs="仿宋"/>
          <w:b/>
          <w:bCs/>
          <w:sz w:val="32"/>
          <w:szCs w:val="32"/>
          <w:lang w:val="en-US" w:eastAsia="zh-CN"/>
        </w:rPr>
        <w:t>1.参评范围。</w:t>
      </w:r>
      <w:r>
        <w:rPr>
          <w:rFonts w:hint="default" w:ascii="Times New Roman" w:hAnsi="Times New Roman" w:eastAsia="仿宋_GB2312" w:cs="Times New Roman"/>
          <w:sz w:val="32"/>
          <w:szCs w:val="32"/>
        </w:rPr>
        <w:t>从企业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科研院所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社会组织等基层单位中的团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支部</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评选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参评资格</w:t>
      </w:r>
      <w:r>
        <w:rPr>
          <w:rFonts w:hint="eastAsia" w:ascii="仿宋" w:hAnsi="仿宋" w:eastAsia="仿宋" w:cs="仿宋"/>
          <w:b/>
          <w:bCs/>
          <w:sz w:val="32"/>
          <w:szCs w:val="32"/>
          <w:lang w:val="en-US" w:eastAsia="zh-CN"/>
        </w:rPr>
        <w:t>。</w:t>
      </w:r>
      <w:r>
        <w:rPr>
          <w:rFonts w:hint="default" w:ascii="Times New Roman" w:hAnsi="Times New Roman" w:eastAsia="仿宋_GB2312" w:cs="Times New Roman"/>
          <w:sz w:val="32"/>
          <w:szCs w:val="32"/>
        </w:rPr>
        <w:t>团组织稳定性较强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成立</w:t>
      </w:r>
      <w:r>
        <w:rPr>
          <w:rFonts w:hint="default" w:ascii="Times New Roman" w:hAnsi="Times New Roman" w:eastAsia="仿宋_GB2312" w:cs="Times New Roman"/>
          <w:b/>
          <w:bCs/>
          <w:sz w:val="32"/>
          <w:szCs w:val="32"/>
          <w:lang w:val="en-US" w:eastAsia="zh-CN"/>
        </w:rPr>
        <w:t>满3年</w:t>
      </w:r>
      <w:r>
        <w:rPr>
          <w:rFonts w:hint="eastAsia" w:ascii="Times New Roman" w:hAnsi="Times New Roman" w:eastAsia="仿宋_GB2312" w:cs="仿宋_GB2312"/>
          <w:sz w:val="32"/>
          <w:szCs w:val="32"/>
        </w:rPr>
        <w:t>（截至202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年4月30日）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近</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sz w:val="32"/>
          <w:szCs w:val="32"/>
        </w:rPr>
        <w:t>获得过市级五四红旗团委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荣誉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获奖时间</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年1月1日以后，不含202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参评当年不再推报本级团员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团干部和下一级团组织参评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不推荐中学中职学生团支部参评，符合条件的高校学生团支部可推荐参评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参评全</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五四红旗团支部的，2021年度</w:t>
      </w:r>
      <w:r>
        <w:rPr>
          <w:rFonts w:hint="eastAsia" w:ascii="Times New Roman" w:hAnsi="Times New Roman" w:eastAsia="仿宋_GB2312" w:cs="Times New Roman"/>
          <w:sz w:val="32"/>
          <w:szCs w:val="32"/>
          <w:lang w:val="en-US" w:eastAsia="zh-CN"/>
        </w:rPr>
        <w:t>“对标定级”</w:t>
      </w:r>
      <w:r>
        <w:rPr>
          <w:rFonts w:hint="default" w:ascii="Times New Roman" w:hAnsi="Times New Roman" w:eastAsia="仿宋_GB2312" w:cs="Times New Roman"/>
          <w:sz w:val="32"/>
          <w:szCs w:val="32"/>
          <w:lang w:val="en-US" w:eastAsia="zh-CN"/>
        </w:rPr>
        <w:t>评定等次应为</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星级</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基层团组织的规范化建设、党史学习教育开展、对标定级团员教育评议开展、推优入党、团费收缴等工作等均应符合上级团组织相关工作要求；</w:t>
      </w:r>
      <w:r>
        <w:rPr>
          <w:rFonts w:hint="default" w:ascii="Times New Roman" w:hAnsi="Times New Roman" w:eastAsia="仿宋_GB2312" w:cs="Times New Roman"/>
          <w:sz w:val="32"/>
          <w:szCs w:val="32"/>
        </w:rPr>
        <w:t>各类临时团组织参评应当严格掌握</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default" w:ascii="仿宋" w:hAnsi="仿宋" w:eastAsia="仿宋" w:cs="仿宋"/>
          <w:b/>
          <w:bCs/>
          <w:sz w:val="32"/>
          <w:szCs w:val="32"/>
          <w:lang w:val="en-US" w:eastAsia="zh-CN"/>
        </w:rPr>
        <w:t>基本条件</w:t>
      </w:r>
      <w:r>
        <w:rPr>
          <w:rFonts w:hint="eastAsia" w:ascii="仿宋" w:hAnsi="仿宋"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政治建设好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注重加强团员政治教育和青年思想政治引领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组织团员青年认真学习党的科学理论特别是习近平新时代中国特色社会主义思想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贯彻落实习近平总书记关于青年工作的重要思想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引导团员青年增强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组织基础好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按期换届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班子配备齐整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作风实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管理严格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组织建设规范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团情底数清晰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发展团员程序严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三会两制一课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和主题团日等组织生活规范落实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团员教育管理经常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青年之家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等阵地作用发挥较好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党建带团建制度落实有力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党团队衔接顺畅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推优入党效果明显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落实全团抓基层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全团抓学校工作部署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深化共青团基层改革力度大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有成效</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联系服务好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密切联系团员青年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积极向党组织和有关方面反映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推动解决青年利益诉求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围绕团员青年在成长发展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创新创造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志愿服务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济困助学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就业创业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岗位建功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实践教育等方面的现实需求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提供有效服务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形成社会功能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团员青年参与度高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获得感强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作用发挥好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组织团员青年围绕国家重大战略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本地区本单位党的中心任务和突发自然灾害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公共卫生事件等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急难险重新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工作创先争优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积极奉献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充分发挥生力军和突击队作用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团员模范带头作用突出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服务大局成效好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社会对共青团工作评价高</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安徽省优秀共青团员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 w:hAnsi="仿宋" w:eastAsia="仿宋" w:cs="仿宋"/>
          <w:b/>
          <w:bCs/>
          <w:sz w:val="32"/>
          <w:szCs w:val="32"/>
          <w:lang w:val="en-US" w:eastAsia="zh-CN"/>
        </w:rPr>
        <w:t>1.参评范围。</w:t>
      </w:r>
      <w:r>
        <w:rPr>
          <w:rFonts w:hint="default" w:ascii="Times New Roman" w:hAnsi="Times New Roman" w:eastAsia="仿宋_GB2312" w:cs="Times New Roman"/>
          <w:sz w:val="32"/>
          <w:szCs w:val="32"/>
        </w:rPr>
        <w:t>从未满28周岁</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1994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日以后</w:t>
      </w:r>
      <w:r>
        <w:rPr>
          <w:rFonts w:hint="eastAsia" w:ascii="Times New Roman" w:hAnsi="Times New Roman" w:eastAsia="仿宋_GB2312" w:cs="仿宋_GB2312"/>
          <w:sz w:val="32"/>
          <w:szCs w:val="32"/>
          <w:lang w:val="en-US" w:eastAsia="zh-CN"/>
        </w:rPr>
        <w:t>出生</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的团员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不含专职团干部和保留团籍的党员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中评选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参评资格</w:t>
      </w:r>
      <w:r>
        <w:rPr>
          <w:rFonts w:hint="eastAsia" w:ascii="仿宋" w:hAnsi="仿宋" w:eastAsia="仿宋" w:cs="仿宋"/>
          <w:b/>
          <w:bCs/>
          <w:sz w:val="32"/>
          <w:szCs w:val="32"/>
          <w:lang w:val="en-US" w:eastAsia="zh-CN"/>
        </w:rPr>
        <w:t>。</w:t>
      </w:r>
      <w:r>
        <w:rPr>
          <w:rFonts w:hint="eastAsia" w:ascii="Times New Roman" w:hAnsi="Times New Roman" w:eastAsia="仿宋_GB2312" w:cs="Times New Roman"/>
          <w:sz w:val="32"/>
          <w:szCs w:val="32"/>
          <w:lang w:val="en-US" w:eastAsia="zh-CN"/>
        </w:rPr>
        <w:t>推荐对象</w:t>
      </w:r>
      <w:r>
        <w:rPr>
          <w:rFonts w:hint="default" w:ascii="Times New Roman" w:hAnsi="Times New Roman" w:eastAsia="仿宋_GB2312" w:cs="Times New Roman"/>
          <w:b/>
          <w:bCs/>
          <w:sz w:val="32"/>
          <w:szCs w:val="32"/>
          <w:lang w:val="en-US" w:eastAsia="zh-CN"/>
        </w:rPr>
        <w:t>团龄</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仿宋_GB2312"/>
          <w:sz w:val="32"/>
          <w:szCs w:val="32"/>
        </w:rPr>
        <w:t>（截至202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年4月30日）</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入团年龄应符合团章规定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2017年以后入团的须有全国统一的发展团员编号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年度教育评议结果累计</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sz w:val="32"/>
          <w:szCs w:val="32"/>
        </w:rPr>
        <w:t>以上为优秀等次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近</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sz w:val="32"/>
          <w:szCs w:val="32"/>
        </w:rPr>
        <w:t>获得过市级优秀共青团员荣誉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获奖时间</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年1月1日以后，不含202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年度志愿服务时长不少于20小时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年满18周岁</w:t>
      </w:r>
      <w:r>
        <w:rPr>
          <w:rFonts w:hint="eastAsia" w:ascii="Times New Roman" w:hAnsi="Times New Roman" w:eastAsia="仿宋_GB2312" w:cs="仿宋_GB2312"/>
          <w:sz w:val="32"/>
          <w:szCs w:val="32"/>
        </w:rPr>
        <w:t>（截至202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年4月30日）</w:t>
      </w:r>
      <w:r>
        <w:rPr>
          <w:rFonts w:hint="default" w:ascii="Times New Roman" w:hAnsi="Times New Roman" w:eastAsia="仿宋_GB2312" w:cs="Times New Roman"/>
          <w:sz w:val="32"/>
          <w:szCs w:val="32"/>
        </w:rPr>
        <w:t>的原则上应当已向党组织提出入党申请</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default" w:ascii="仿宋" w:hAnsi="仿宋" w:eastAsia="仿宋" w:cs="仿宋"/>
          <w:b/>
          <w:bCs/>
          <w:sz w:val="32"/>
          <w:szCs w:val="32"/>
          <w:lang w:val="en-US" w:eastAsia="zh-CN"/>
        </w:rPr>
        <w:t>基本条件</w:t>
      </w:r>
      <w:r>
        <w:rPr>
          <w:rFonts w:hint="eastAsia" w:ascii="仿宋" w:hAnsi="仿宋"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有信仰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胸怀共产主义远大理想和中国特色社会主义共同理想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坚持爱国和爱党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爱社会主义高度统一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家国情怀和时代责任感强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自觉维护国家安全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带头传承中华优秀传统文化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民族</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尊心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自信心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自豪感强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讲政治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坚决拥护党的领导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爱戴党的领袖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带头学习党的科学理论特别是习近平新时代中国特色社会主义思想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学习习近平总书记对青年的希望和要求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重品行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带头学习践行社会主义核心价值观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树立集体主义思想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维护民族团结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正义感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责任感强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积极传播青春正能量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勇于和不良言行作斗争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参与志愿服务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社会实践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报到等社会活动表现突出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争先锋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热爱劳动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崇尚实干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勤奋学习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刻苦钻研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勇攀高峰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立足本职创先争优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建功立业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业务能力和工作实绩突出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团结带动青年作用明显</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守纪律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模范遵守团章团纪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积极主动履行团员义务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正确行使团员权利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组织观念强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努力完成组织分配的工作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带头尊法学法守法用法</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安徽省优秀共青团干部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 w:hAnsi="仿宋" w:eastAsia="仿宋" w:cs="仿宋"/>
          <w:b/>
          <w:bCs/>
          <w:sz w:val="32"/>
          <w:szCs w:val="32"/>
          <w:lang w:val="en-US" w:eastAsia="zh-CN"/>
        </w:rPr>
        <w:t>1.参评范围</w:t>
      </w:r>
      <w:r>
        <w:rPr>
          <w:rFonts w:hint="eastAsia" w:ascii="仿宋" w:hAnsi="仿宋" w:eastAsia="仿宋" w:cs="仿宋"/>
          <w:b/>
          <w:bCs/>
          <w:color w:val="auto"/>
          <w:sz w:val="32"/>
          <w:szCs w:val="32"/>
          <w:lang w:val="en-US" w:eastAsia="zh-CN"/>
        </w:rPr>
        <w:t>。</w:t>
      </w:r>
      <w:r>
        <w:rPr>
          <w:rFonts w:hint="default" w:ascii="Times New Roman" w:hAnsi="Times New Roman" w:eastAsia="仿宋_GB2312" w:cs="Times New Roman"/>
          <w:color w:val="auto"/>
          <w:sz w:val="32"/>
          <w:szCs w:val="32"/>
        </w:rPr>
        <w:t>从</w:t>
      </w:r>
      <w:r>
        <w:rPr>
          <w:rFonts w:hint="eastAsia" w:ascii="Times New Roman" w:hAnsi="Times New Roman" w:eastAsia="仿宋_GB2312" w:cs="Times New Roman"/>
          <w:color w:val="auto"/>
          <w:sz w:val="32"/>
          <w:szCs w:val="32"/>
          <w:lang w:eastAsia="zh-CN"/>
        </w:rPr>
        <w:t>团市委机关非</w:t>
      </w:r>
      <w:r>
        <w:rPr>
          <w:rFonts w:hint="default" w:ascii="Times New Roman" w:hAnsi="Times New Roman" w:eastAsia="仿宋_GB2312" w:cs="Times New Roman"/>
          <w:color w:val="auto"/>
          <w:sz w:val="32"/>
          <w:szCs w:val="32"/>
        </w:rPr>
        <w:t>班子成员</w:t>
      </w:r>
      <w:r>
        <w:rPr>
          <w:rFonts w:hint="eastAsia" w:ascii="Times New Roman" w:hAnsi="Times New Roman" w:eastAsia="仿宋_GB2312" w:cs="Times New Roman"/>
          <w:color w:val="auto"/>
          <w:sz w:val="32"/>
          <w:szCs w:val="32"/>
          <w:lang w:eastAsia="zh-CN"/>
        </w:rPr>
        <w:t>、团县委机关干部，</w:t>
      </w:r>
      <w:r>
        <w:rPr>
          <w:rFonts w:hint="default" w:ascii="Times New Roman" w:hAnsi="Times New Roman" w:eastAsia="仿宋_GB2312" w:cs="Times New Roman"/>
          <w:color w:val="auto"/>
          <w:sz w:val="32"/>
          <w:szCs w:val="32"/>
        </w:rPr>
        <w:t>基层团组织中的专职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挂职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兼职团干部，</w:t>
      </w:r>
      <w:r>
        <w:rPr>
          <w:rFonts w:hint="default" w:ascii="Times New Roman" w:hAnsi="Times New Roman" w:eastAsia="仿宋_GB2312" w:cs="Times New Roman"/>
          <w:sz w:val="32"/>
          <w:szCs w:val="32"/>
        </w:rPr>
        <w:t>常态化从事共青团工作的青少年事务社会工作者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青年志愿者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大学生村官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青年社会组织负责人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青年之家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管理员，县级以下基层专职少先队工作者中评选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参评资格</w:t>
      </w:r>
      <w:r>
        <w:rPr>
          <w:rFonts w:hint="eastAsia" w:ascii="仿宋" w:hAnsi="仿宋" w:eastAsia="仿宋" w:cs="仿宋"/>
          <w:b/>
          <w:bCs/>
          <w:sz w:val="32"/>
          <w:szCs w:val="32"/>
          <w:lang w:val="en-US" w:eastAsia="zh-CN"/>
        </w:rPr>
        <w:t>。</w:t>
      </w:r>
      <w:r>
        <w:rPr>
          <w:rFonts w:hint="default" w:ascii="Times New Roman" w:hAnsi="Times New Roman" w:eastAsia="仿宋_GB2312" w:cs="Times New Roman"/>
          <w:sz w:val="32"/>
          <w:szCs w:val="32"/>
        </w:rPr>
        <w:t>专职团干部从事团的工作</w:t>
      </w:r>
      <w:r>
        <w:rPr>
          <w:rFonts w:hint="default" w:ascii="Times New Roman" w:hAnsi="Times New Roman" w:eastAsia="仿宋_GB2312" w:cs="Times New Roman"/>
          <w:b/>
          <w:bCs/>
          <w:sz w:val="32"/>
          <w:szCs w:val="32"/>
        </w:rPr>
        <w:t>不少于3年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挂职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兼职团干部</w:t>
      </w:r>
      <w:r>
        <w:rPr>
          <w:rFonts w:hint="default" w:ascii="Times New Roman" w:hAnsi="Times New Roman" w:eastAsia="仿宋_GB2312" w:cs="Times New Roman"/>
          <w:b/>
          <w:bCs/>
          <w:sz w:val="32"/>
          <w:szCs w:val="32"/>
        </w:rPr>
        <w:t>不少于1年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均截至2022年4月30日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政治面貌应为中共党员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含预备党员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或共青团员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年度述职评议考核综合评价等次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或者年度工作考核结果为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各级各类学校中的学生团干部，符合条件的可推报参评全省优秀共青团员，不推报参评全省优秀共青团干部；</w:t>
      </w:r>
      <w:r>
        <w:rPr>
          <w:rFonts w:hint="default" w:ascii="Times New Roman" w:hAnsi="Times New Roman" w:eastAsia="仿宋_GB2312" w:cs="Times New Roman"/>
          <w:b/>
          <w:bCs/>
          <w:sz w:val="32"/>
          <w:szCs w:val="32"/>
        </w:rPr>
        <w:t>近</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sz w:val="32"/>
          <w:szCs w:val="32"/>
        </w:rPr>
        <w:t>获得过市级优秀共青团干部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优秀少先队辅导员荣誉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获奖时间</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年1月1日以后，不含202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lang w:val="en-US" w:eastAsia="zh-CN"/>
        </w:rPr>
        <w:t>为履行全团带队职责，各市应推荐1名县级及以下基层专职少先队工作者参评全</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优秀共青团干部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为鼓励团干部助力乡村振兴，各市可推荐1名担任驻村第一书记或驻村工作队队员的专职团干部参评全</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优秀共青团干部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无合适的可不推荐。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default" w:ascii="仿宋" w:hAnsi="仿宋" w:eastAsia="仿宋" w:cs="仿宋"/>
          <w:b/>
          <w:bCs/>
          <w:sz w:val="32"/>
          <w:szCs w:val="32"/>
          <w:lang w:val="en-US" w:eastAsia="zh-CN"/>
        </w:rPr>
        <w:t>基本条件</w:t>
      </w:r>
      <w:r>
        <w:rPr>
          <w:rFonts w:hint="eastAsia" w:ascii="仿宋" w:hAnsi="仿宋"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政治上强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对党忠诚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具有较强的政治判断力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政治领悟力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政治执行力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在大是大非面前头脑清醒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立场坚定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思想上强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坚定共产主义远大理想和中国特色社会主义共同理想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自觉用习近平新时代中国特色社会主义思想武装头脑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带头学习贯彻习近平总书记关于青年工作的重要思想</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能力上强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注重提高青年群众工作本领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带头向书本学习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向实践学习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向青年学习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勤于思考钻研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善于开展理论政策宣讲和思想引领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善于把握青年脉搏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组织发动青年</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担当上强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热爱党的青年工作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有强烈的事业心和责任感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勇于改革创新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急难险重新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任务冲锋在前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迎难而上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对错误言行和不良习气敢于坚持原则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驳斥斗争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作风上强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心系广大青年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带头密切联系青年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热心服务青年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反映青年呼声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带头反对机关化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贵族化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娱乐化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从严从实推动工作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实绩突出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自律上强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带头贯彻中央八项规定和团中央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六条规定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遵纪守法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廉洁自律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勇于开展自我批评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自觉接受组织和团员青年的监督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党组织放心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青年满意</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楷体" w:hAnsi="楷体" w:eastAsia="楷体" w:cs="楷体"/>
          <w:b/>
          <w:bCs/>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市级团委因相关要求未</w:t>
      </w:r>
      <w:r>
        <w:rPr>
          <w:rFonts w:hint="default" w:ascii="Times New Roman" w:hAnsi="Times New Roman" w:eastAsia="仿宋_GB2312" w:cs="Times New Roman"/>
          <w:sz w:val="32"/>
          <w:szCs w:val="32"/>
        </w:rPr>
        <w:t>开展五四红旗团委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优秀共青团员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优秀共青团干部评选表彰项目的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或者与</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评选表彰频次不一致的</w:t>
      </w:r>
      <w:r>
        <w:rPr>
          <w:rFonts w:hint="eastAsia" w:ascii="Times New Roman" w:hAnsi="Times New Roman" w:eastAsia="仿宋_GB2312" w:cs="Times New Roman"/>
          <w:sz w:val="32"/>
          <w:szCs w:val="32"/>
          <w:lang w:eastAsia="zh-CN"/>
        </w:rPr>
        <w:t>，经说明并征求团省委组织部意见后，</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将支撑荣誉扩大至相应级别的同类型</w:t>
      </w:r>
      <w:r>
        <w:rPr>
          <w:rFonts w:hint="eastAsia"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荣誉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不要求完全对应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在重大任务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重大斗争中表现特别突出的功能性团组织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团干部等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可以个别破格推荐参评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省级团委机关干部和市级团委领导班子成员一般不参评</w:t>
      </w:r>
      <w:r>
        <w:rPr>
          <w:rFonts w:hint="default" w:ascii="Times New Roman" w:hAnsi="Times New Roman" w:eastAsia="仿宋_GB2312" w:cs="Times New Roman"/>
          <w:sz w:val="32"/>
          <w:szCs w:val="32"/>
          <w:lang w:eastAsia="zh-CN"/>
        </w:rPr>
        <w:t>安徽省优秀共青团干部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在重大专项工作中表现特别突出的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可以个别破格推荐参评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级团委推荐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w:t>
      </w:r>
      <w:r>
        <w:rPr>
          <w:rFonts w:hint="default" w:ascii="Times New Roman" w:hAnsi="Times New Roman" w:eastAsia="仿宋_GB2312" w:cs="Times New Roman"/>
          <w:sz w:val="32"/>
          <w:szCs w:val="32"/>
          <w:lang w:eastAsia="zh-CN"/>
        </w:rPr>
        <w:t>省委</w:t>
      </w:r>
      <w:r>
        <w:rPr>
          <w:rFonts w:hint="default" w:ascii="Times New Roman" w:hAnsi="Times New Roman" w:eastAsia="仿宋_GB2312" w:cs="Times New Roman"/>
          <w:sz w:val="32"/>
          <w:szCs w:val="32"/>
        </w:rPr>
        <w:t>批准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可以破格授予</w:t>
      </w:r>
      <w:r>
        <w:rPr>
          <w:rFonts w:hint="default" w:ascii="Times New Roman" w:hAnsi="Times New Roman" w:eastAsia="仿宋_GB2312" w:cs="Times New Roman"/>
          <w:sz w:val="32"/>
          <w:szCs w:val="32"/>
          <w:lang w:eastAsia="zh-CN"/>
        </w:rPr>
        <w:t>安徽省五四红旗团委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团支部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安徽省优秀共青团员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安徽省优秀共青团干部</w:t>
      </w:r>
      <w:r>
        <w:rPr>
          <w:rFonts w:hint="default" w:ascii="Times New Roman" w:hAnsi="Times New Roman" w:eastAsia="仿宋_GB2312" w:cs="Times New Roman"/>
          <w:sz w:val="32"/>
          <w:szCs w:val="32"/>
        </w:rPr>
        <w:t>荣誉</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val="en-US" w:eastAsia="zh-CN"/>
        </w:rPr>
        <w:t>推荐对象有任意一项不符合相应参评资格的，均视为破格。</w:t>
      </w:r>
      <w:r>
        <w:rPr>
          <w:rFonts w:hint="default" w:ascii="Times New Roman" w:hAnsi="Times New Roman" w:eastAsia="仿宋_GB2312" w:cs="Times New Roman"/>
          <w:color w:val="auto"/>
          <w:sz w:val="32"/>
          <w:szCs w:val="32"/>
        </w:rPr>
        <w:t>破格授予数量一般不超过每次表彰总数10%</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3.各地各系统在推荐申报时，应</w:t>
      </w:r>
      <w:r>
        <w:rPr>
          <w:rFonts w:hint="default" w:ascii="Times New Roman" w:hAnsi="Times New Roman" w:eastAsia="仿宋_GB2312" w:cs="Times New Roman"/>
          <w:sz w:val="32"/>
          <w:szCs w:val="32"/>
          <w:lang w:val="en-US" w:eastAsia="zh-CN"/>
        </w:rPr>
        <w:t>注意各领域各行业比例结构，加大对乡镇街道、“两新”组织中的先进团组织、优秀团员和团干部的推荐力度，注重推荐基层生产一线、快递小哥等新兴青年群体中的典型</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每类表彰中，来自于党政机关、国企</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高校（不含高校附属医院等）3个领域的比例</w:t>
      </w:r>
      <w:r>
        <w:rPr>
          <w:rFonts w:hint="eastAsia" w:ascii="Times New Roman" w:hAnsi="Times New Roman" w:eastAsia="仿宋_GB2312" w:cs="Times New Roman"/>
          <w:sz w:val="32"/>
          <w:szCs w:val="32"/>
          <w:lang w:val="en-US" w:eastAsia="zh-CN"/>
        </w:rPr>
        <w:t>合计</w:t>
      </w:r>
      <w:r>
        <w:rPr>
          <w:rFonts w:hint="default" w:ascii="Times New Roman" w:hAnsi="Times New Roman" w:eastAsia="仿宋_GB2312" w:cs="Times New Roman"/>
          <w:sz w:val="32"/>
          <w:szCs w:val="32"/>
          <w:lang w:val="en-US" w:eastAsia="zh-CN"/>
        </w:rPr>
        <w:t>不超过</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团省委各直属系统、高校、企业团委及其所属各级基层团组织，原则上应按照团组织隶属关系进行逐级推报。各团市委也可以根据日常工作开展情况，在本地申报名额内择优推报团省委各直属系统、高校、企业团委在本地的所属基层团组织，申报时应同步逐级征求相关各直属系统、高校、企业团委意见，且</w:t>
      </w:r>
      <w:r>
        <w:rPr>
          <w:rFonts w:hint="default" w:ascii="Times New Roman" w:hAnsi="Times New Roman" w:eastAsia="仿宋_GB2312" w:cs="Times New Roman"/>
          <w:color w:val="auto"/>
          <w:sz w:val="32"/>
          <w:szCs w:val="32"/>
        </w:rPr>
        <w:t>数量</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不超过每</w:t>
      </w:r>
      <w:r>
        <w:rPr>
          <w:rFonts w:hint="eastAsia" w:ascii="Times New Roman" w:hAnsi="Times New Roman" w:eastAsia="仿宋_GB2312" w:cs="Times New Roman"/>
          <w:color w:val="auto"/>
          <w:sz w:val="32"/>
          <w:szCs w:val="32"/>
          <w:lang w:eastAsia="zh-CN"/>
        </w:rPr>
        <w:t>类型</w:t>
      </w:r>
      <w:r>
        <w:rPr>
          <w:rFonts w:hint="default" w:ascii="Times New Roman" w:hAnsi="Times New Roman" w:eastAsia="仿宋_GB2312" w:cs="Times New Roman"/>
          <w:color w:val="auto"/>
          <w:sz w:val="32"/>
          <w:szCs w:val="32"/>
        </w:rPr>
        <w:t>表彰总数</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有下列情形之一的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该单位团组织及个人不得推荐参评安徽省五四红旗团委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团支部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安徽省优秀共青团员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安徽省优秀共青团干部荣誉</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（1）同一组织和个人5年内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获奖时间</w:t>
      </w:r>
      <w:r>
        <w:rPr>
          <w:rFonts w:hint="eastAsia" w:ascii="Times New Roman" w:hAnsi="Times New Roman" w:eastAsia="仿宋_GB2312" w:cs="仿宋_GB2312"/>
          <w:sz w:val="32"/>
          <w:szCs w:val="32"/>
        </w:rPr>
        <w:t>201</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年1月1日以后，不含202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已获得全省“两红”“两优”表彰的；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近2年内团组织被党组织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上级团组织给予通报批评等组织处理的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近2年内团组织负责人被党组织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上级团组织给予组织处理或者纪律处分的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近2年内有违背社会主义道德或者公序良俗行为造成不良社会影响的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近2年内单位或者个人有违法违纪行为受到处罚并在影响期之内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或者正在被执法执纪部门调查处理的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基层基础工作薄弱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团组织长期不换届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不配齐团干部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不开展推优入党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落实共青团改革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全团带队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责任和全团重点工作不力的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团组织被随意撤销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合并或者归属到其他部门的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7.关于追授和撤销。同步对2021年以来符合追授、撤销荣誉情形的个人和组织有关情况进行梳理核实一并报送（零报告）。</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color w:val="auto"/>
          <w:lang w:val="en-US" w:eastAsia="zh-CN"/>
        </w:rPr>
      </w:pPr>
      <w:r>
        <w:rPr>
          <w:rFonts w:hint="eastAsia" w:ascii="黑体" w:hAnsi="黑体" w:eastAsia="黑体" w:cs="黑体"/>
          <w:lang w:val="en-US" w:eastAsia="zh-CN"/>
        </w:rPr>
        <w:t>三</w:t>
      </w:r>
      <w:r>
        <w:rPr>
          <w:rFonts w:hint="eastAsia" w:ascii="黑体" w:hAnsi="黑体" w:eastAsia="黑体" w:cs="黑体"/>
          <w:lang w:eastAsia="zh-CN"/>
        </w:rPr>
        <w:t>、</w:t>
      </w:r>
      <w:r>
        <w:rPr>
          <w:rFonts w:hint="eastAsia" w:ascii="黑体" w:hAnsi="黑体" w:eastAsia="黑体" w:cs="黑体"/>
          <w:color w:val="auto"/>
          <w:lang w:eastAsia="zh-CN"/>
        </w:rPr>
        <w:t>评选程序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启动</w:t>
      </w:r>
      <w:r>
        <w:rPr>
          <w:rFonts w:hint="eastAsia" w:ascii="Times New Roman" w:hAnsi="Times New Roman" w:eastAsia="仿宋_GB2312" w:cs="Times New Roman"/>
          <w:sz w:val="32"/>
          <w:szCs w:val="32"/>
          <w:lang w:val="en-US" w:eastAsia="zh-CN"/>
        </w:rPr>
        <w:t>。团省委</w:t>
      </w:r>
      <w:r>
        <w:rPr>
          <w:rFonts w:hint="default" w:ascii="Times New Roman" w:hAnsi="Times New Roman" w:eastAsia="仿宋_GB2312" w:cs="Times New Roman"/>
          <w:sz w:val="32"/>
          <w:szCs w:val="32"/>
          <w:lang w:val="en-US" w:eastAsia="zh-CN"/>
        </w:rPr>
        <w:t>发布评选表彰工作方案</w:t>
      </w:r>
      <w:r>
        <w:rPr>
          <w:rFonts w:hint="eastAsia" w:ascii="Times New Roman" w:hAnsi="Times New Roman" w:eastAsia="仿宋_GB2312" w:cs="Times New Roman"/>
          <w:sz w:val="32"/>
          <w:szCs w:val="32"/>
          <w:lang w:val="en-US" w:eastAsia="zh-CN"/>
        </w:rPr>
        <w:t>，部署全省“两红”“两优”</w:t>
      </w:r>
      <w:r>
        <w:rPr>
          <w:rFonts w:hint="default" w:ascii="Times New Roman" w:hAnsi="Times New Roman" w:eastAsia="仿宋_GB2312" w:cs="Times New Roman"/>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推荐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市级团委根据参评条件和分配名额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按照阶梯晋级原则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采取自下而上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上下结合的方式指导基层进行推荐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基层团组织可以采取组织推荐和个人自荐相结合的方式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向上级团组织申报参评</w:t>
      </w:r>
      <w:r>
        <w:rPr>
          <w:rFonts w:hint="eastAsia" w:ascii="Times New Roman" w:hAnsi="Times New Roman" w:eastAsia="仿宋_GB2312" w:cs="Times New Roman"/>
          <w:sz w:val="32"/>
          <w:szCs w:val="32"/>
          <w:lang w:val="en-US" w:eastAsia="zh-CN"/>
        </w:rPr>
        <w:t>。各级团组织在推荐时，应</w:t>
      </w:r>
      <w:r>
        <w:rPr>
          <w:rFonts w:hint="eastAsia" w:ascii="Times New Roman" w:hAnsi="方正黑体简体" w:eastAsia="方正黑体简体" w:cs="方正黑体简体"/>
          <w:color w:val="auto"/>
          <w:sz w:val="32"/>
          <w:szCs w:val="32"/>
          <w:lang w:val="en-US" w:eastAsia="zh-CN" w:bidi="ar"/>
        </w:rPr>
        <w:t>依据“智慧团建”系统记载等对推荐对象相关重点工作完成情况进行前置审核，</w:t>
      </w:r>
      <w:r>
        <w:rPr>
          <w:rFonts w:hint="default" w:ascii="Times New Roman" w:hAnsi="Times New Roman" w:eastAsia="仿宋_GB2312" w:cs="Times New Roman"/>
          <w:color w:val="auto"/>
          <w:sz w:val="32"/>
          <w:szCs w:val="32"/>
          <w:lang w:val="en-US" w:eastAsia="zh-CN"/>
        </w:rPr>
        <w:t>拟推荐对象应当在所在单位公示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公示无异议后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逐级上报</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考察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市级团委或者委托相关团组织对拟推荐对象进行考察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征求相应党组织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组织人事部门和纪检监察机关等方面的意见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听取所在单位团员青年意见</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初审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市级团委组织召开推荐评议会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邀请部分地方和基层团组织负责人</w:t>
      </w:r>
      <w:r>
        <w:rPr>
          <w:rFonts w:hint="eastAsia"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lang w:val="en-US" w:eastAsia="zh-CN"/>
        </w:rPr>
        <w:t>级团的代表大会代表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团的委员会成员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往届</w:t>
      </w:r>
      <w:r>
        <w:rPr>
          <w:rFonts w:hint="eastAsia" w:ascii="Times New Roman" w:hAnsi="Times New Roman" w:eastAsia="仿宋_GB2312" w:cs="Times New Roman"/>
          <w:sz w:val="32"/>
          <w:szCs w:val="32"/>
          <w:lang w:val="en-US" w:eastAsia="zh-CN"/>
        </w:rPr>
        <w:t>全省“两红”“两优”获得者</w:t>
      </w:r>
      <w:r>
        <w:rPr>
          <w:rFonts w:hint="default" w:ascii="Times New Roman" w:hAnsi="Times New Roman" w:eastAsia="仿宋_GB2312" w:cs="Times New Roman"/>
          <w:sz w:val="32"/>
          <w:szCs w:val="32"/>
          <w:lang w:val="en-US" w:eastAsia="zh-CN"/>
        </w:rPr>
        <w:t>代表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基层青年代表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青年工作领域专家学者等参与评议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按照不低于20%的差额比例确定建议表彰对象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本地本系统</w:t>
      </w:r>
      <w:r>
        <w:rPr>
          <w:rFonts w:hint="default" w:ascii="Times New Roman" w:hAnsi="Times New Roman" w:eastAsia="仿宋_GB2312" w:cs="Times New Roman"/>
          <w:sz w:val="32"/>
          <w:szCs w:val="32"/>
          <w:lang w:val="en-US" w:eastAsia="zh-CN"/>
        </w:rPr>
        <w:t>进行不少于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个工作日的集中公示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5.复</w:t>
      </w:r>
      <w:r>
        <w:rPr>
          <w:rFonts w:hint="default" w:ascii="Times New Roman" w:hAnsi="Times New Roman" w:eastAsia="仿宋_GB2312" w:cs="Times New Roman"/>
          <w:sz w:val="32"/>
          <w:szCs w:val="32"/>
          <w:lang w:val="en-US" w:eastAsia="zh-CN"/>
        </w:rPr>
        <w:t>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团省委组织部对建议表彰对象的参评条件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资格和材料等进行审核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征求有关部门和单位意见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符合要求的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确定为拟表彰对象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不符合要求的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取消相应名额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不再递补</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决定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团省委书记会审议批准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团省委印发表彰决定</w:t>
      </w:r>
      <w:r>
        <w:rPr>
          <w:rFonts w:hint="eastAsia" w:ascii="Times New Roman" w:hAnsi="Times New Roman" w:eastAsia="仿宋_GB2312" w:cs="Times New Roman"/>
          <w:sz w:val="32"/>
          <w:szCs w:val="32"/>
          <w:lang w:val="en-US" w:eastAsia="zh-CN"/>
        </w:rPr>
        <w:t>。</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Times New Roman" w:hAnsi="Times New Roman" w:eastAsia="方正黑体简体" w:cs="Times New Roman"/>
          <w:b w:val="0"/>
          <w:bCs/>
          <w:lang w:val="en-US" w:eastAsia="zh-CN"/>
        </w:rPr>
      </w:pPr>
      <w:r>
        <w:rPr>
          <w:rFonts w:hint="eastAsia" w:ascii="Times New Roman" w:hAnsi="Times New Roman" w:eastAsia="方正黑体简体" w:cs="Times New Roman"/>
          <w:b w:val="0"/>
          <w:bCs/>
          <w:lang w:val="en-US" w:eastAsia="zh-CN"/>
        </w:rPr>
        <w:t>四、评选名额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Cs w:val="0"/>
          <w:kern w:val="2"/>
          <w:sz w:val="32"/>
          <w:szCs w:val="32"/>
          <w:lang w:val="en-US" w:eastAsia="zh-CN" w:bidi="ar-SA"/>
        </w:rPr>
        <w:t>参照全国“两红”“两优”评选工作方案，</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各地各单位</w:t>
      </w:r>
      <w:r>
        <w:rPr>
          <w:rFonts w:hint="default" w:ascii="Times New Roman" w:hAnsi="Times New Roman" w:eastAsia="仿宋_GB2312" w:cs="Times New Roman"/>
          <w:sz w:val="32"/>
          <w:szCs w:val="32"/>
          <w:lang w:val="en-US" w:eastAsia="zh-CN"/>
        </w:rPr>
        <w:t>团组织、团员</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团干部数量结构，综合2021年度</w:t>
      </w:r>
      <w:r>
        <w:rPr>
          <w:rFonts w:hint="eastAsia"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lang w:val="en-US" w:eastAsia="zh-CN"/>
        </w:rPr>
        <w:t>重点工作推进落实情况，统筹</w:t>
      </w:r>
      <w:r>
        <w:rPr>
          <w:rFonts w:hint="eastAsia" w:ascii="Times New Roman" w:hAnsi="Times New Roman" w:eastAsia="仿宋_GB2312" w:cs="Times New Roman"/>
          <w:sz w:val="32"/>
          <w:szCs w:val="32"/>
          <w:lang w:val="en-US" w:eastAsia="zh-CN"/>
        </w:rPr>
        <w:t>确定申报</w:t>
      </w:r>
      <w:r>
        <w:rPr>
          <w:rFonts w:hint="default" w:ascii="Times New Roman" w:hAnsi="Times New Roman" w:eastAsia="仿宋_GB2312" w:cs="Times New Roman"/>
          <w:sz w:val="32"/>
          <w:szCs w:val="32"/>
          <w:lang w:val="en-US" w:eastAsia="zh-CN"/>
        </w:rPr>
        <w:t>名额，</w:t>
      </w:r>
      <w:r>
        <w:rPr>
          <w:rFonts w:hint="default" w:ascii="Times New Roman" w:hAnsi="Times New Roman" w:eastAsia="仿宋_GB2312" w:cs="Times New Roman"/>
          <w:color w:val="auto"/>
          <w:sz w:val="32"/>
          <w:szCs w:val="32"/>
          <w:lang w:val="en-US" w:eastAsia="zh-CN"/>
        </w:rPr>
        <w:t>其中全</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五四红旗团委</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个、全</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五四红旗团支部</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优秀共青团员</w:t>
      </w:r>
      <w:r>
        <w:rPr>
          <w:rFonts w:hint="eastAsia"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名、全</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CN"/>
        </w:rPr>
        <w:t>优秀共青团干部</w:t>
      </w:r>
      <w:r>
        <w:rPr>
          <w:rFonts w:hint="eastAsia"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名。</w:t>
      </w:r>
      <w:r>
        <w:rPr>
          <w:rFonts w:hint="default" w:ascii="Times New Roman" w:hAnsi="Times New Roman" w:eastAsia="仿宋_GB2312" w:cs="Times New Roman"/>
          <w:sz w:val="32"/>
          <w:szCs w:val="32"/>
          <w:lang w:val="en-US" w:eastAsia="zh-CN"/>
        </w:rPr>
        <w:t>超额申报和不符合结构性要求的，按排序从后向前取消相应名额、不再递补。</w:t>
      </w:r>
      <w:r>
        <w:rPr>
          <w:rFonts w:hint="eastAsia" w:ascii="Times New Roman" w:hAnsi="Times New Roman" w:eastAsia="仿宋_GB2312" w:cs="Times New Roman"/>
          <w:color w:val="auto"/>
          <w:sz w:val="32"/>
          <w:szCs w:val="32"/>
          <w:lang w:val="en-US" w:eastAsia="zh-CN"/>
        </w:rPr>
        <w:t>各地各系统具体申报名额（见附件</w:t>
      </w:r>
      <w:r>
        <w:rPr>
          <w:rFonts w:hint="eastAsia"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shd w:val="clear" w:color="auto" w:fill="auto"/>
        </w:rPr>
      </w:pPr>
      <w:r>
        <w:rPr>
          <w:rFonts w:hint="eastAsia" w:ascii="Times New Roman" w:hAnsi="Times New Roman" w:eastAsia="仿宋_GB2312" w:cs="仿宋_GB2312"/>
          <w:sz w:val="32"/>
          <w:szCs w:val="32"/>
          <w:shd w:val="clear" w:color="auto" w:fill="auto"/>
        </w:rPr>
        <w:t>各团市委、省直团工委和省国资委团工委按要求负责组织好相关申报工作，各直属系统、企业、行业、驻外和直接联系团委的申报工作由团省委组织部统筹负责，各直属高校团委的申报工作由团省委学校部统筹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1.加强组织领导。各地各系统要切实加强领导，形成上下联动的统一格局，要切实履行申报工作“第一责任人”职责，按时保质完成申报工作。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2.广泛动员发动。各地各系统要要眼睛向下，面向基层，深入青年，广泛寻找，真正把奋斗在第一线的优秀团组织和团员团干部挖掘推荐出来，避免关起门来选典型、少数人选典型。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加强典型宣传。各地各系统重点围绕在疫情防控、改革攻坚、乡村振兴、基层治理、创新创造、维护稳定、爱国戍边等重点方向发挥模范带头作用的典型集体和个人加强宣传，可推荐若干重点宣传对象用于全省层面集中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各市级团委请于2022年3月21日下午下班前将相关申报材料纸质版和电子版报送团省委组织部，逾期不收。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联系人：李 健  余寒雨  刘晨阳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电  话：0551-63609732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电子邮箱：ahtswzzb@163.com</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lang w:val="en-US" w:eastAsia="zh-CN"/>
        </w:rPr>
      </w:pPr>
      <w:bookmarkStart w:id="2" w:name="_GoBack"/>
      <w:r>
        <w:rPr>
          <w:rFonts w:hint="eastAsia" w:ascii="Times New Roman" w:hAnsi="Times New Roman" w:eastAsia="仿宋_GB2312" w:cs="Times New Roman"/>
          <w:b/>
          <w:bCs/>
          <w:sz w:val="32"/>
          <w:szCs w:val="32"/>
          <w:lang w:val="en-US" w:eastAsia="zh-CN"/>
        </w:rPr>
        <w:t>直属高校3月17日前统一报送至学校部：徐怀玉，0551-63609725，合肥市包河区中山路1号省行政中心2号楼2071室（请用邮政EMS邮寄），ahsxl@qq.com</w:t>
      </w:r>
      <w:bookmarkEnd w:id="2"/>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rPr>
        <w:t>附件：</w:t>
      </w:r>
      <w:r>
        <w:rPr>
          <w:rFonts w:hint="default" w:ascii="Times New Roman" w:hAnsi="Times New Roman" w:eastAsia="仿宋_GB2312" w:cs="Times New Roman"/>
          <w:sz w:val="32"/>
          <w:szCs w:val="32"/>
          <w:lang w:val="en-US" w:eastAsia="zh-CN"/>
        </w:rPr>
        <w:t>1．全</w:t>
      </w:r>
      <w:r>
        <w:rPr>
          <w:rFonts w:hint="eastAsia" w:ascii="Times New Roman" w:hAnsi="Times New Roman" w:eastAsia="仿宋_GB2312" w:cs="Times New Roman"/>
          <w:sz w:val="32"/>
          <w:szCs w:val="32"/>
          <w:lang w:val="en-US" w:eastAsia="zh-CN"/>
        </w:rPr>
        <w:t>省“两红”“两优”</w:t>
      </w:r>
      <w:r>
        <w:rPr>
          <w:rFonts w:hint="default" w:ascii="Times New Roman" w:hAnsi="Times New Roman" w:eastAsia="仿宋_GB2312" w:cs="Times New Roman"/>
          <w:sz w:val="32"/>
          <w:szCs w:val="32"/>
          <w:lang w:val="en-US" w:eastAsia="zh-CN"/>
        </w:rPr>
        <w:t>申报名额分配表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val="en-US" w:eastAsia="zh-CN"/>
        </w:rPr>
        <w:t>省“两红”“两优”</w:t>
      </w:r>
      <w:r>
        <w:rPr>
          <w:rFonts w:hint="default" w:ascii="Times New Roman" w:hAnsi="Times New Roman" w:eastAsia="仿宋_GB2312" w:cs="Times New Roman"/>
          <w:sz w:val="32"/>
          <w:szCs w:val="32"/>
          <w:lang w:val="en-US" w:eastAsia="zh-CN"/>
        </w:rPr>
        <w:t>材料要求及填写说明</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3．全</w:t>
      </w:r>
      <w:r>
        <w:rPr>
          <w:rFonts w:hint="eastAsia" w:ascii="Times New Roman" w:hAnsi="Times New Roman" w:eastAsia="仿宋_GB2312" w:cs="Times New Roman"/>
          <w:sz w:val="32"/>
          <w:szCs w:val="32"/>
          <w:lang w:val="en-US" w:eastAsia="zh-CN"/>
        </w:rPr>
        <w:t>省“两红”“两优”</w:t>
      </w:r>
      <w:r>
        <w:rPr>
          <w:rFonts w:hint="default" w:ascii="Times New Roman" w:hAnsi="Times New Roman" w:eastAsia="仿宋_GB2312" w:cs="Times New Roman"/>
          <w:sz w:val="32"/>
          <w:szCs w:val="32"/>
          <w:lang w:val="en-US" w:eastAsia="zh-CN"/>
        </w:rPr>
        <w:t>申报表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val="en-US" w:eastAsia="zh-CN"/>
        </w:rPr>
        <w:t>省“两红”“两优”</w:t>
      </w:r>
      <w:r>
        <w:rPr>
          <w:rFonts w:hint="eastAsia" w:ascii="Times New Roman" w:hAnsi="Times New Roman" w:eastAsia="仿宋_GB2312"/>
          <w:snapToGrid w:val="0"/>
          <w:color w:val="000000"/>
          <w:kern w:val="0"/>
          <w:sz w:val="32"/>
          <w:szCs w:val="32"/>
        </w:rPr>
        <w:t>申报名单汇总表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Times New Roman" w:hAnsi="Times New Roman" w:eastAsia="仿宋_GB2312"/>
          <w:snapToGrid w:val="0"/>
          <w:color w:val="000000"/>
          <w:kern w:val="0"/>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提请撤销</w:t>
      </w:r>
      <w:r>
        <w:rPr>
          <w:rFonts w:hint="default"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val="en-US" w:eastAsia="zh-CN"/>
        </w:rPr>
        <w:t>省“两红”“两优”</w:t>
      </w:r>
      <w:r>
        <w:rPr>
          <w:rFonts w:hint="eastAsia" w:ascii="Times New Roman" w:hAnsi="Times New Roman" w:eastAsia="仿宋_GB2312"/>
          <w:snapToGrid w:val="0"/>
          <w:color w:val="000000"/>
          <w:kern w:val="0"/>
          <w:sz w:val="32"/>
          <w:szCs w:val="32"/>
          <w:lang w:val="en-US" w:eastAsia="zh-CN"/>
        </w:rPr>
        <w:t>荣誉报告统计</w:t>
      </w:r>
      <w:r>
        <w:rPr>
          <w:rFonts w:hint="eastAsia" w:ascii="Times New Roman" w:hAnsi="Times New Roman" w:eastAsia="仿宋_GB2312"/>
          <w:snapToGrid w:val="0"/>
          <w:color w:val="000000"/>
          <w:kern w:val="0"/>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样式1：申报事迹材料样式（集体）</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仿宋_GB2312" w:eastAsia="仿宋_GB2312"/>
          <w:sz w:val="32"/>
          <w:szCs w:val="32"/>
        </w:rPr>
        <w:drawing>
          <wp:anchor distT="0" distB="0" distL="114300" distR="114300" simplePos="0" relativeHeight="251661312" behindDoc="1" locked="0" layoutInCell="1" allowOverlap="1">
            <wp:simplePos x="0" y="0"/>
            <wp:positionH relativeFrom="column">
              <wp:posOffset>3529965</wp:posOffset>
            </wp:positionH>
            <wp:positionV relativeFrom="paragraph">
              <wp:posOffset>323850</wp:posOffset>
            </wp:positionV>
            <wp:extent cx="1504950" cy="1447800"/>
            <wp:effectExtent l="3175" t="6985" r="15875" b="12065"/>
            <wp:wrapNone/>
            <wp:docPr id="4" name="图片 8" descr="图形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8" descr="图形2"/>
                    <pic:cNvPicPr>
                      <a:picLocks noChangeAspect="true"/>
                    </pic:cNvPicPr>
                  </pic:nvPicPr>
                  <pic:blipFill>
                    <a:blip r:embed="rId6">
                      <a:clrChange>
                        <a:clrFrom>
                          <a:srgbClr val="FFFEFC"/>
                        </a:clrFrom>
                        <a:clrTo>
                          <a:srgbClr val="FFFEFC">
                            <a:alpha val="0"/>
                          </a:srgbClr>
                        </a:clrTo>
                      </a:clrChange>
                    </a:blip>
                    <a:stretch>
                      <a:fillRect/>
                    </a:stretch>
                  </pic:blipFill>
                  <pic:spPr>
                    <a:xfrm rot="404921">
                      <a:off x="0" y="0"/>
                      <a:ext cx="1504950" cy="1447800"/>
                    </a:xfrm>
                    <a:prstGeom prst="rect">
                      <a:avLst/>
                    </a:prstGeom>
                    <a:noFill/>
                    <a:ln>
                      <a:noFill/>
                    </a:ln>
                  </pic:spPr>
                </pic:pic>
              </a:graphicData>
            </a:graphic>
          </wp:anchor>
        </w:drawing>
      </w:r>
      <w:r>
        <w:rPr>
          <w:rFonts w:hint="eastAsia" w:ascii="Times New Roman" w:hAnsi="Times New Roman" w:eastAsia="仿宋_GB2312" w:cs="Times New Roman"/>
          <w:sz w:val="32"/>
          <w:szCs w:val="32"/>
          <w:lang w:val="en-US" w:eastAsia="zh-CN"/>
        </w:rPr>
        <w:t>样式2：申报事迹材料样式（个人）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共青团安徽省委组织部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2022年2月25日</w:t>
      </w:r>
    </w:p>
    <w:p>
      <w:pPr>
        <w:rPr>
          <w:rFonts w:hint="eastAsia" w:ascii="黑体" w:hAnsi="黑体" w:eastAsia="黑体" w:cs="黑体"/>
          <w:sz w:val="32"/>
          <w:szCs w:val="32"/>
        </w:rPr>
      </w:pPr>
    </w:p>
    <w:p>
      <w:pPr>
        <w:spacing w:line="596" w:lineRule="exact"/>
        <w:rPr>
          <w:rFonts w:hint="eastAsia" w:ascii="黑体" w:hAnsi="黑体" w:eastAsia="黑体" w:cs="黑体"/>
          <w:snapToGrid w:val="0"/>
          <w:color w:val="000000"/>
          <w:kern w:val="0"/>
          <w:sz w:val="32"/>
          <w:szCs w:val="32"/>
        </w:rPr>
      </w:pPr>
    </w:p>
    <w:p>
      <w:pPr>
        <w:spacing w:line="596" w:lineRule="exact"/>
        <w:rPr>
          <w:rFonts w:hint="eastAsia" w:ascii="黑体" w:hAnsi="黑体" w:eastAsia="黑体" w:cs="黑体"/>
          <w:snapToGrid w:val="0"/>
          <w:color w:val="000000"/>
          <w:kern w:val="0"/>
          <w:sz w:val="32"/>
          <w:szCs w:val="32"/>
        </w:rPr>
      </w:pPr>
    </w:p>
    <w:p>
      <w:pPr>
        <w:spacing w:line="596" w:lineRule="exact"/>
        <w:rPr>
          <w:rFonts w:hint="eastAsia" w:ascii="黑体" w:hAnsi="黑体" w:eastAsia="黑体" w:cs="黑体"/>
          <w:snapToGrid w:val="0"/>
          <w:color w:val="000000"/>
          <w:kern w:val="0"/>
          <w:sz w:val="32"/>
          <w:szCs w:val="32"/>
        </w:rPr>
      </w:pPr>
    </w:p>
    <w:p>
      <w:pPr>
        <w:spacing w:line="596" w:lineRule="exact"/>
        <w:rPr>
          <w:rFonts w:hint="eastAsia" w:ascii="黑体" w:hAnsi="黑体" w:eastAsia="黑体" w:cs="黑体"/>
          <w:snapToGrid w:val="0"/>
          <w:color w:val="000000"/>
          <w:kern w:val="0"/>
          <w:sz w:val="32"/>
          <w:szCs w:val="32"/>
        </w:rPr>
      </w:pPr>
    </w:p>
    <w:p>
      <w:pPr>
        <w:spacing w:line="596" w:lineRule="exact"/>
        <w:rPr>
          <w:rFonts w:hint="eastAsia" w:ascii="黑体" w:hAnsi="黑体" w:eastAsia="黑体" w:cs="黑体"/>
          <w:snapToGrid w:val="0"/>
          <w:color w:val="000000"/>
          <w:kern w:val="0"/>
          <w:sz w:val="32"/>
          <w:szCs w:val="32"/>
        </w:rPr>
      </w:pPr>
    </w:p>
    <w:p>
      <w:pPr>
        <w:spacing w:line="596"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附件1</w:t>
      </w:r>
    </w:p>
    <w:p>
      <w:pPr>
        <w:spacing w:line="200" w:lineRule="exact"/>
        <w:rPr>
          <w:rFonts w:ascii="Times New Roman" w:hAnsi="Times New Roman" w:eastAsia="仿宋_GB2312"/>
          <w:snapToGrid w:val="0"/>
          <w:color w:val="000000"/>
          <w:kern w:val="0"/>
          <w:sz w:val="32"/>
          <w:szCs w:val="32"/>
        </w:rPr>
      </w:pPr>
    </w:p>
    <w:p>
      <w:pPr>
        <w:spacing w:line="596"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val="en-US" w:eastAsia="zh-CN"/>
        </w:rPr>
        <w:t>全省</w:t>
      </w:r>
      <w:r>
        <w:rPr>
          <w:rFonts w:hint="eastAsia" w:ascii="方正小标宋简体" w:hAnsi="方正小标宋简体" w:eastAsia="方正小标宋简体" w:cs="方正小标宋简体"/>
          <w:snapToGrid w:val="0"/>
          <w:color w:val="000000"/>
          <w:kern w:val="0"/>
          <w:sz w:val="44"/>
          <w:szCs w:val="44"/>
        </w:rPr>
        <w:t>“两红</w:t>
      </w:r>
      <w:r>
        <w:rPr>
          <w:rFonts w:hint="eastAsia" w:ascii="方正小标宋简体" w:hAnsi="方正小标宋简体" w:eastAsia="方正小标宋简体" w:cs="方正小标宋简体"/>
          <w:snapToGrid w:val="0"/>
          <w:color w:val="000000"/>
          <w:kern w:val="0"/>
          <w:sz w:val="44"/>
          <w:szCs w:val="44"/>
          <w:lang w:eastAsia="zh-CN"/>
        </w:rPr>
        <w:t>”“</w:t>
      </w:r>
      <w:r>
        <w:rPr>
          <w:rFonts w:hint="eastAsia" w:ascii="方正小标宋简体" w:hAnsi="方正小标宋简体" w:eastAsia="方正小标宋简体" w:cs="方正小标宋简体"/>
          <w:snapToGrid w:val="0"/>
          <w:color w:val="000000"/>
          <w:kern w:val="0"/>
          <w:sz w:val="44"/>
          <w:szCs w:val="44"/>
        </w:rPr>
        <w:t>两优”申报名额分配表</w:t>
      </w:r>
    </w:p>
    <w:p>
      <w:pPr>
        <w:spacing w:line="200" w:lineRule="exact"/>
        <w:rPr>
          <w:rFonts w:ascii="Times New Roman" w:hAnsi="Times New Roman" w:eastAsia="仿宋_GB2312"/>
          <w:snapToGrid w:val="0"/>
          <w:color w:val="000000"/>
          <w:kern w:val="0"/>
          <w:sz w:val="32"/>
          <w:szCs w:val="32"/>
        </w:rPr>
      </w:pPr>
    </w:p>
    <w:p>
      <w:pPr>
        <w:spacing w:line="240" w:lineRule="exact"/>
        <w:rPr>
          <w:rFonts w:ascii="Times New Roman" w:hAnsi="Times New Roman" w:eastAsia="仿宋_GB2312"/>
          <w:snapToGrid w:val="0"/>
          <w:color w:val="000000"/>
          <w:kern w:val="0"/>
          <w:sz w:val="32"/>
          <w:szCs w:val="32"/>
        </w:rPr>
      </w:pPr>
    </w:p>
    <w:tbl>
      <w:tblPr>
        <w:tblStyle w:val="10"/>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874"/>
        <w:gridCol w:w="1987"/>
        <w:gridCol w:w="136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blHeader/>
        </w:trPr>
        <w:tc>
          <w:tcPr>
            <w:tcW w:w="2254" w:type="dxa"/>
            <w:tcBorders>
              <w:tl2br w:val="single" w:color="auto" w:sz="4" w:space="0"/>
            </w:tcBorders>
            <w:vAlign w:val="center"/>
          </w:tcPr>
          <w:p>
            <w:pPr>
              <w:widowControl/>
              <w:spacing w:line="400" w:lineRule="exact"/>
              <w:jc w:val="right"/>
              <w:textAlignment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类别</w:t>
            </w:r>
          </w:p>
          <w:p>
            <w:pPr>
              <w:widowControl/>
              <w:spacing w:line="400" w:lineRule="exact"/>
              <w:textAlignment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单位</w:t>
            </w:r>
          </w:p>
        </w:tc>
        <w:tc>
          <w:tcPr>
            <w:tcW w:w="1874" w:type="dxa"/>
            <w:vAlign w:val="center"/>
          </w:tcPr>
          <w:p>
            <w:pPr>
              <w:jc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团（工）委</w:t>
            </w:r>
          </w:p>
        </w:tc>
        <w:tc>
          <w:tcPr>
            <w:tcW w:w="1987" w:type="dxa"/>
            <w:vAlign w:val="center"/>
          </w:tcPr>
          <w:p>
            <w:pPr>
              <w:jc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团（总）支部</w:t>
            </w:r>
          </w:p>
        </w:tc>
        <w:tc>
          <w:tcPr>
            <w:tcW w:w="1369" w:type="dxa"/>
            <w:vAlign w:val="center"/>
          </w:tcPr>
          <w:p>
            <w:pPr>
              <w:jc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共青团员</w:t>
            </w:r>
          </w:p>
        </w:tc>
        <w:tc>
          <w:tcPr>
            <w:tcW w:w="1688" w:type="dxa"/>
            <w:vAlign w:val="center"/>
          </w:tcPr>
          <w:p>
            <w:pPr>
              <w:jc w:val="center"/>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共青团干部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团合肥市委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团淮北市委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团亳州市委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团宿州市委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团蚌埠市委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团阜阳市委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团淮南市委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团滁州市委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团六安市委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团马鞍山市委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团芜湖市委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团宣城市委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团铜陵市委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团池州市委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团安庆市委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团黄山市委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省直团工委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省国资委团工委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6</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spacing w:val="0"/>
                <w:kern w:val="0"/>
                <w:sz w:val="28"/>
                <w:szCs w:val="28"/>
                <w:lang w:val="en-US" w:eastAsia="zh-CN" w:bidi="ar"/>
              </w:rPr>
              <w:t>直属系统团委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5</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直属高校团委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38</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5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pacing w:val="-6"/>
                <w:kern w:val="0"/>
                <w:sz w:val="28"/>
                <w:szCs w:val="28"/>
                <w:lang w:val="en-US" w:eastAsia="zh-CN" w:bidi="ar"/>
              </w:rPr>
            </w:pPr>
            <w:r>
              <w:rPr>
                <w:rFonts w:hint="eastAsia" w:ascii="仿宋_GB2312" w:hAnsi="仿宋_GB2312" w:eastAsia="仿宋_GB2312" w:cs="仿宋_GB2312"/>
                <w:color w:val="000000"/>
                <w:spacing w:val="-6"/>
                <w:kern w:val="0"/>
                <w:sz w:val="28"/>
                <w:szCs w:val="28"/>
                <w:lang w:val="en-US" w:eastAsia="zh-CN" w:bidi="ar"/>
              </w:rPr>
              <w:t>直属企业团委</w:t>
            </w:r>
          </w:p>
        </w:tc>
        <w:tc>
          <w:tcPr>
            <w:tcW w:w="187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9"/>
                <w:szCs w:val="29"/>
                <w:u w:val="none"/>
                <w:lang w:val="en-US" w:eastAsia="zh-CN" w:bidi="ar"/>
              </w:rPr>
            </w:pPr>
            <w:r>
              <w:rPr>
                <w:rFonts w:hint="default" w:ascii="Times New Roman" w:hAnsi="Times New Roman" w:eastAsia="宋体" w:cs="Times New Roman"/>
                <w:i w:val="0"/>
                <w:color w:val="000000"/>
                <w:kern w:val="0"/>
                <w:sz w:val="29"/>
                <w:szCs w:val="29"/>
                <w:u w:val="none"/>
                <w:lang w:val="en-US" w:eastAsia="zh-CN" w:bidi="ar"/>
              </w:rPr>
              <w:t>10</w:t>
            </w:r>
          </w:p>
        </w:tc>
        <w:tc>
          <w:tcPr>
            <w:tcW w:w="1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9"/>
                <w:szCs w:val="29"/>
                <w:u w:val="none"/>
                <w:lang w:val="en-US" w:eastAsia="zh-CN" w:bidi="ar"/>
              </w:rPr>
            </w:pPr>
            <w:r>
              <w:rPr>
                <w:rFonts w:hint="default" w:ascii="Times New Roman" w:hAnsi="Times New Roman" w:eastAsia="宋体" w:cs="Times New Roman"/>
                <w:i w:val="0"/>
                <w:color w:val="000000"/>
                <w:kern w:val="0"/>
                <w:sz w:val="29"/>
                <w:szCs w:val="29"/>
                <w:u w:val="none"/>
                <w:lang w:val="en-US" w:eastAsia="zh-CN" w:bidi="ar"/>
              </w:rPr>
              <w:t>10</w:t>
            </w:r>
          </w:p>
        </w:tc>
        <w:tc>
          <w:tcPr>
            <w:tcW w:w="136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9"/>
                <w:szCs w:val="29"/>
                <w:u w:val="none"/>
                <w:lang w:val="en-US" w:eastAsia="zh-CN" w:bidi="ar"/>
              </w:rPr>
            </w:pPr>
            <w:r>
              <w:rPr>
                <w:rFonts w:hint="default" w:ascii="Times New Roman" w:hAnsi="Times New Roman" w:eastAsia="宋体" w:cs="Times New Roman"/>
                <w:i w:val="0"/>
                <w:color w:val="000000"/>
                <w:kern w:val="0"/>
                <w:sz w:val="29"/>
                <w:szCs w:val="29"/>
                <w:u w:val="none"/>
                <w:lang w:val="en-US" w:eastAsia="zh-CN" w:bidi="ar"/>
              </w:rPr>
              <w:t>15</w:t>
            </w:r>
          </w:p>
        </w:tc>
        <w:tc>
          <w:tcPr>
            <w:tcW w:w="168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9"/>
                <w:szCs w:val="29"/>
                <w:u w:val="none"/>
                <w:lang w:val="en-US" w:eastAsia="zh-CN" w:bidi="ar"/>
              </w:rPr>
            </w:pPr>
            <w:r>
              <w:rPr>
                <w:rFonts w:hint="default" w:ascii="Times New Roman" w:hAnsi="Times New Roman" w:eastAsia="宋体" w:cs="Times New Roman"/>
                <w:i w:val="0"/>
                <w:color w:val="000000"/>
                <w:kern w:val="0"/>
                <w:sz w:val="29"/>
                <w:szCs w:val="29"/>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225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直属行业团委、驻外团工委、直接联系团委</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2254" w:type="dxa"/>
            <w:vAlign w:val="center"/>
          </w:tcPr>
          <w:p>
            <w:pPr>
              <w:widowControl/>
              <w:jc w:val="center"/>
              <w:textAlignment w:val="center"/>
              <w:rPr>
                <w:rFonts w:asciiTheme="minorEastAsia" w:hAnsiTheme="minorEastAsia" w:cstheme="minorEastAsia"/>
                <w:color w:val="000000"/>
                <w:kern w:val="0"/>
                <w:sz w:val="28"/>
                <w:szCs w:val="28"/>
                <w:lang w:bidi="ar"/>
              </w:rPr>
            </w:pPr>
            <w:r>
              <w:rPr>
                <w:rFonts w:hint="eastAsia" w:ascii="黑体" w:hAnsi="黑体" w:eastAsia="黑体" w:cs="黑体"/>
                <w:color w:val="000000"/>
                <w:kern w:val="0"/>
                <w:sz w:val="28"/>
                <w:szCs w:val="28"/>
                <w:lang w:bidi="ar"/>
              </w:rPr>
              <w:t>合  计</w:t>
            </w:r>
          </w:p>
        </w:tc>
        <w:tc>
          <w:tcPr>
            <w:tcW w:w="1874"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150</w:t>
            </w:r>
          </w:p>
        </w:tc>
        <w:tc>
          <w:tcPr>
            <w:tcW w:w="1987"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150</w:t>
            </w:r>
          </w:p>
        </w:tc>
        <w:tc>
          <w:tcPr>
            <w:tcW w:w="1369"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200</w:t>
            </w:r>
          </w:p>
        </w:tc>
        <w:tc>
          <w:tcPr>
            <w:tcW w:w="1688" w:type="dxa"/>
            <w:vAlign w:val="center"/>
          </w:tcPr>
          <w:p>
            <w:pPr>
              <w:keepNext w:val="0"/>
              <w:keepLines w:val="0"/>
              <w:widowControl/>
              <w:suppressLineNumbers w:val="0"/>
              <w:jc w:val="center"/>
              <w:textAlignment w:val="center"/>
              <w:rPr>
                <w:rFonts w:hint="default" w:ascii="Times New Roman" w:hAnsi="Times New Roman" w:eastAsia="仿宋_GB2312" w:cs="Times New Roman"/>
                <w:snapToGrid w:val="0"/>
                <w:color w:val="000000"/>
                <w:kern w:val="0"/>
                <w:sz w:val="28"/>
                <w:szCs w:val="28"/>
              </w:rPr>
            </w:pPr>
            <w:r>
              <w:rPr>
                <w:rFonts w:hint="default" w:ascii="Times New Roman" w:hAnsi="Times New Roman" w:eastAsia="宋体" w:cs="Times New Roman"/>
                <w:i w:val="0"/>
                <w:color w:val="000000"/>
                <w:kern w:val="0"/>
                <w:sz w:val="29"/>
                <w:szCs w:val="29"/>
                <w:u w:val="none"/>
                <w:lang w:val="en-US" w:eastAsia="zh-CN" w:bidi="ar"/>
              </w:rPr>
              <w:t>200</w:t>
            </w:r>
          </w:p>
        </w:tc>
      </w:tr>
    </w:tbl>
    <w:p>
      <w:pPr>
        <w:spacing w:line="20" w:lineRule="exact"/>
        <w:rPr>
          <w:rFonts w:ascii="Times New Roman" w:hAnsi="Times New Roman" w:eastAsia="仿宋_GB2312"/>
          <w:snapToGrid w:val="0"/>
          <w:color w:val="000000"/>
          <w:kern w:val="0"/>
          <w:sz w:val="32"/>
          <w:szCs w:val="32"/>
        </w:rPr>
      </w:pPr>
    </w:p>
    <w:p>
      <w:pPr>
        <w:spacing w:line="20" w:lineRule="exact"/>
        <w:rPr>
          <w:rFonts w:ascii="Times New Roman" w:hAnsi="Times New Roman" w:eastAsia="仿宋_GB2312"/>
          <w:snapToGrid w:val="0"/>
          <w:color w:val="000000"/>
          <w:kern w:val="0"/>
          <w:sz w:val="32"/>
          <w:szCs w:val="32"/>
        </w:rPr>
      </w:pPr>
    </w:p>
    <w:p>
      <w:pPr>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br w:type="page"/>
      </w:r>
    </w:p>
    <w:p>
      <w:pPr>
        <w:pStyle w:val="8"/>
        <w:pageBreakBefore/>
        <w:spacing w:line="560" w:lineRule="exact"/>
        <w:jc w:val="left"/>
        <w:rPr>
          <w:rFonts w:hint="eastAsia" w:ascii="Times New Roman" w:hAnsi="Times New Roman" w:eastAsia="方正黑体简体" w:cs="方正黑体简体"/>
          <w:color w:val="000000"/>
          <w:sz w:val="32"/>
          <w:lang w:val="en-US" w:eastAsia="zh-CN"/>
        </w:rPr>
      </w:pPr>
      <w:r>
        <w:rPr>
          <w:rFonts w:hint="eastAsia" w:ascii="Times New Roman" w:hAnsi="方正黑体简体" w:eastAsia="方正黑体简体" w:cs="方正黑体简体"/>
          <w:color w:val="000000"/>
          <w:sz w:val="32"/>
        </w:rPr>
        <w:t>附件</w:t>
      </w:r>
      <w:r>
        <w:rPr>
          <w:rFonts w:hint="eastAsia" w:ascii="Times New Roman" w:hAnsi="方正黑体简体" w:eastAsia="方正黑体简体" w:cs="方正黑体简体"/>
          <w:color w:val="000000"/>
          <w:sz w:val="32"/>
          <w:lang w:val="en-US" w:eastAsia="zh-CN"/>
        </w:rPr>
        <w:t>2</w:t>
      </w:r>
    </w:p>
    <w:p>
      <w:pPr>
        <w:pStyle w:val="7"/>
        <w:spacing w:line="560" w:lineRule="exact"/>
        <w:ind w:left="0" w:leftChars="0" w:firstLine="0" w:firstLineChars="0"/>
        <w:jc w:val="center"/>
        <w:outlineLvl w:val="0"/>
        <w:rPr>
          <w:rFonts w:hint="eastAsia" w:ascii="Times New Roman" w:hAnsi="Times New Roman" w:eastAsia="方正大标宋简体"/>
          <w:color w:val="000000"/>
          <w:sz w:val="44"/>
          <w:szCs w:val="44"/>
          <w:lang w:bidi="ar"/>
        </w:rPr>
      </w:pPr>
      <w:r>
        <w:rPr>
          <w:rFonts w:hint="eastAsia" w:ascii="Times New Roman" w:hAnsi="Times New Roman" w:eastAsia="方正大标宋简体"/>
          <w:color w:val="000000"/>
          <w:sz w:val="44"/>
          <w:szCs w:val="44"/>
          <w:lang w:eastAsia="zh-CN" w:bidi="ar"/>
        </w:rPr>
        <w:t>全省</w:t>
      </w:r>
      <w:r>
        <w:rPr>
          <w:rFonts w:hint="eastAsia" w:ascii="Times New Roman" w:hAnsi="Times New Roman" w:eastAsia="方正大标宋简体"/>
          <w:color w:val="000000"/>
          <w:sz w:val="44"/>
          <w:szCs w:val="44"/>
          <w:lang w:bidi="ar"/>
        </w:rPr>
        <w:t>“两红”“两优”材料要求及填写说明</w:t>
      </w:r>
    </w:p>
    <w:p>
      <w:pPr>
        <w:spacing w:line="560" w:lineRule="exact"/>
        <w:jc w:val="center"/>
        <w:rPr>
          <w:rFonts w:hint="eastAsia"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（2022年）</w:t>
      </w:r>
    </w:p>
    <w:p>
      <w:pPr>
        <w:spacing w:line="560" w:lineRule="exact"/>
        <w:rPr>
          <w:rFonts w:hint="eastAsia" w:ascii="Times New Roman" w:hAnsi="Times New Roman" w:eastAsia="方正仿宋简体"/>
          <w:sz w:val="32"/>
          <w:szCs w:val="32"/>
        </w:rPr>
      </w:pPr>
    </w:p>
    <w:p>
      <w:pPr>
        <w:pStyle w:val="2"/>
        <w:widowControl/>
        <w:spacing w:line="560" w:lineRule="exact"/>
        <w:ind w:firstLine="640"/>
        <w:rPr>
          <w:rFonts w:hint="eastAsia" w:ascii="Times New Roman" w:hAnsi="Times New Roman"/>
          <w:color w:val="000000"/>
          <w:szCs w:val="32"/>
          <w:lang w:val="en-US" w:eastAsia="zh-CN"/>
        </w:rPr>
      </w:pPr>
      <w:r>
        <w:rPr>
          <w:rFonts w:hint="eastAsia" w:ascii="Times New Roman" w:hAnsi="Times New Roman"/>
          <w:color w:val="000000"/>
          <w:szCs w:val="32"/>
          <w:lang w:val="en-US" w:eastAsia="zh-CN"/>
        </w:rPr>
        <w:t>一、材料清单</w:t>
      </w:r>
    </w:p>
    <w:p>
      <w:pPr>
        <w:pStyle w:val="4"/>
        <w:spacing w:before="0" w:after="0" w:line="560" w:lineRule="exact"/>
        <w:ind w:firstLine="640" w:firstLineChars="200"/>
        <w:rPr>
          <w:rFonts w:hint="eastAsia" w:ascii="Times New Roman" w:hAnsi="Times New Roman" w:eastAsia="方正楷体简体" w:cs="方正楷体简体"/>
          <w:b w:val="0"/>
          <w:bCs/>
        </w:rPr>
      </w:pPr>
      <w:r>
        <w:rPr>
          <w:rFonts w:hint="eastAsia" w:ascii="Times New Roman" w:hAnsi="方正楷体简体" w:eastAsia="方正楷体简体" w:cs="方正楷体简体"/>
          <w:b w:val="0"/>
          <w:bCs/>
        </w:rPr>
        <w:t>（一）</w:t>
      </w:r>
      <w:r>
        <w:rPr>
          <w:rFonts w:hint="eastAsia" w:ascii="Times New Roman" w:hAnsi="方正楷体简体" w:eastAsia="方正楷体简体" w:cs="方正楷体简体"/>
          <w:b w:val="0"/>
          <w:bCs/>
          <w:lang w:eastAsia="zh-CN"/>
        </w:rPr>
        <w:t>全省</w:t>
      </w:r>
      <w:r>
        <w:rPr>
          <w:rFonts w:hint="eastAsia" w:ascii="Times New Roman" w:hAnsi="方正楷体简体" w:eastAsia="方正楷体简体" w:cs="方正楷体简体"/>
          <w:b w:val="0"/>
          <w:bCs/>
        </w:rPr>
        <w:t>五四红旗团委申报材料清单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五四红旗团委申报表（</w:t>
      </w:r>
      <w:r>
        <w:rPr>
          <w:rFonts w:hint="eastAsia" w:ascii="仿宋_GB2312" w:hAnsi="仿宋_GB2312" w:eastAsia="仿宋_GB2312" w:cs="仿宋_GB2312"/>
          <w:sz w:val="32"/>
          <w:szCs w:val="32"/>
          <w:lang w:eastAsia="zh-CN" w:bidi="ar"/>
        </w:rPr>
        <w:t>纸质版双面打印，</w:t>
      </w:r>
      <w:r>
        <w:rPr>
          <w:rFonts w:hint="eastAsia" w:ascii="仿宋_GB2312" w:hAnsi="仿宋_GB2312" w:eastAsia="仿宋_GB2312" w:cs="仿宋_GB2312"/>
          <w:sz w:val="32"/>
          <w:szCs w:val="32"/>
          <w:lang w:bidi="ar"/>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2．申报事迹材料（</w:t>
      </w:r>
      <w:r>
        <w:rPr>
          <w:rFonts w:hint="eastAsia" w:ascii="仿宋_GB2312" w:hAnsi="仿宋_GB2312" w:eastAsia="仿宋_GB2312" w:cs="仿宋_GB2312"/>
          <w:sz w:val="32"/>
          <w:szCs w:val="32"/>
          <w:lang w:eastAsia="zh-CN" w:bidi="ar"/>
        </w:rPr>
        <w:t>以第三人称记述，</w:t>
      </w:r>
      <w:r>
        <w:rPr>
          <w:rFonts w:hint="eastAsia" w:ascii="仿宋_GB2312" w:hAnsi="仿宋_GB2312" w:eastAsia="仿宋_GB2312" w:cs="仿宋_GB2312"/>
          <w:sz w:val="32"/>
          <w:szCs w:val="32"/>
          <w:lang w:bidi="ar"/>
        </w:rPr>
        <w:t>2000字以内</w:t>
      </w:r>
      <w:r>
        <w:rPr>
          <w:rFonts w:hint="eastAsia" w:ascii="仿宋_GB2312" w:hAnsi="仿宋_GB2312" w:eastAsia="仿宋_GB2312" w:cs="仿宋_GB2312"/>
          <w:sz w:val="32"/>
          <w:szCs w:val="32"/>
          <w:lang w:eastAsia="zh-CN" w:bidi="ar"/>
        </w:rPr>
        <w:t>，纸质版</w:t>
      </w:r>
      <w:r>
        <w:rPr>
          <w:rFonts w:hint="eastAsia" w:ascii="仿宋_GB2312" w:hAnsi="仿宋_GB2312" w:eastAsia="仿宋_GB2312" w:cs="仿宋_GB2312"/>
          <w:sz w:val="32"/>
          <w:szCs w:val="32"/>
          <w:lang w:bidi="ar"/>
        </w:rPr>
        <w:t>加盖单位公章）；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3．公示无异议的证明材料（由</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级团委统一公示后出具，并加盖</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4．基层团组织规范化建设工作部署落实情况、党史学习教育开展情况及相关证明材料（如相关文件、会议记录等）；</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5．团委最近两次换届证明材料（如上级批复等）；</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6．所获荣誉证明材料（主要荣誉1-3项即可</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五四红旗团委申报对象汇总表（</w:t>
      </w:r>
      <w:r>
        <w:rPr>
          <w:rFonts w:hint="eastAsia" w:ascii="仿宋_GB2312" w:hAnsi="仿宋_GB2312" w:eastAsia="仿宋_GB2312" w:cs="仿宋_GB2312"/>
          <w:sz w:val="32"/>
          <w:szCs w:val="32"/>
          <w:lang w:eastAsia="zh-CN" w:bidi="ar"/>
        </w:rPr>
        <w:t>纸质版单面打印，市</w:t>
      </w:r>
      <w:r>
        <w:rPr>
          <w:rFonts w:hint="eastAsia" w:ascii="仿宋_GB2312" w:hAnsi="仿宋_GB2312" w:eastAsia="仿宋_GB2312" w:cs="仿宋_GB2312"/>
          <w:sz w:val="32"/>
          <w:szCs w:val="32"/>
          <w:lang w:bidi="ar"/>
        </w:rPr>
        <w:t>级团委汇总盖章）</w:t>
      </w:r>
      <w:r>
        <w:rPr>
          <w:rFonts w:hint="eastAsia" w:ascii="仿宋_GB2312" w:hAnsi="仿宋_GB2312" w:eastAsia="仿宋_GB2312" w:cs="仿宋_GB2312"/>
          <w:sz w:val="32"/>
          <w:szCs w:val="32"/>
          <w:lang w:eastAsia="zh-CN" w:bidi="ar"/>
        </w:rPr>
        <w:t>；</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能够客观真实反映申报组织</w:t>
      </w:r>
      <w:r>
        <w:rPr>
          <w:rFonts w:hint="eastAsia" w:ascii="仿宋_GB2312" w:hAnsi="仿宋_GB2312" w:eastAsia="仿宋_GB2312" w:cs="仿宋_GB2312"/>
          <w:sz w:val="32"/>
          <w:szCs w:val="32"/>
          <w:lang w:bidi="ar"/>
        </w:rPr>
        <w:t>情况或业绩的</w:t>
      </w:r>
      <w:r>
        <w:rPr>
          <w:rFonts w:hint="eastAsia" w:ascii="仿宋_GB2312" w:hAnsi="仿宋_GB2312" w:eastAsia="仿宋_GB2312" w:cs="仿宋_GB2312"/>
          <w:sz w:val="32"/>
          <w:szCs w:val="32"/>
          <w:lang w:eastAsia="zh-CN" w:bidi="ar"/>
        </w:rPr>
        <w:t>集体</w:t>
      </w:r>
      <w:r>
        <w:rPr>
          <w:rFonts w:hint="eastAsia" w:ascii="仿宋_GB2312" w:hAnsi="仿宋_GB2312" w:eastAsia="仿宋_GB2312" w:cs="仿宋_GB2312"/>
          <w:sz w:val="32"/>
          <w:szCs w:val="32"/>
          <w:lang w:bidi="ar"/>
        </w:rPr>
        <w:t>照片3-5张（仅</w:t>
      </w:r>
      <w:r>
        <w:rPr>
          <w:rFonts w:hint="eastAsia" w:ascii="仿宋_GB2312" w:hAnsi="仿宋_GB2312" w:eastAsia="仿宋_GB2312" w:cs="仿宋_GB2312"/>
          <w:sz w:val="32"/>
          <w:szCs w:val="32"/>
          <w:lang w:eastAsia="zh-CN" w:bidi="ar"/>
        </w:rPr>
        <w:t>提供</w:t>
      </w:r>
      <w:r>
        <w:rPr>
          <w:rFonts w:hint="eastAsia" w:ascii="仿宋_GB2312" w:hAnsi="仿宋_GB2312" w:eastAsia="仿宋_GB2312" w:cs="仿宋_GB2312"/>
          <w:sz w:val="32"/>
          <w:szCs w:val="32"/>
          <w:lang w:bidi="ar"/>
        </w:rPr>
        <w:t>电子版，</w:t>
      </w:r>
      <w:r>
        <w:rPr>
          <w:rFonts w:hint="eastAsia" w:ascii="仿宋_GB2312" w:hAnsi="仿宋_GB2312" w:eastAsia="仿宋_GB2312" w:cs="仿宋_GB2312"/>
          <w:sz w:val="32"/>
          <w:szCs w:val="32"/>
          <w:lang w:val="en-US" w:eastAsia="zh-CN" w:bidi="ar"/>
        </w:rPr>
        <w:t>JPG</w:t>
      </w:r>
      <w:r>
        <w:rPr>
          <w:rFonts w:hint="eastAsia" w:ascii="仿宋_GB2312" w:hAnsi="仿宋_GB2312" w:eastAsia="仿宋_GB2312" w:cs="仿宋_GB2312"/>
          <w:sz w:val="32"/>
          <w:szCs w:val="32"/>
          <w:lang w:bidi="ar"/>
        </w:rPr>
        <w:t>格式文件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大于</w:t>
      </w:r>
      <w:r>
        <w:rPr>
          <w:rFonts w:hint="eastAsia" w:ascii="仿宋_GB2312" w:hAnsi="仿宋_GB2312" w:eastAsia="仿宋_GB2312" w:cs="仿宋_GB2312"/>
          <w:sz w:val="32"/>
          <w:szCs w:val="32"/>
          <w:lang w:val="en-US" w:eastAsia="zh-CN" w:bidi="ar"/>
        </w:rPr>
        <w:t>300KB、</w:t>
      </w:r>
      <w:r>
        <w:rPr>
          <w:rFonts w:hint="eastAsia" w:ascii="仿宋_GB2312" w:hAnsi="仿宋_GB2312" w:eastAsia="仿宋_GB2312" w:cs="仿宋_GB2312"/>
          <w:sz w:val="32"/>
          <w:szCs w:val="32"/>
          <w:lang w:bidi="ar"/>
        </w:rPr>
        <w:t>小于5M</w:t>
      </w:r>
      <w:r>
        <w:rPr>
          <w:rFonts w:hint="eastAsia" w:ascii="仿宋_GB2312" w:hAnsi="仿宋_GB2312" w:eastAsia="仿宋_GB2312" w:cs="仿宋_GB2312"/>
          <w:sz w:val="32"/>
          <w:szCs w:val="32"/>
          <w:lang w:eastAsia="zh-CN" w:bidi="ar"/>
        </w:rPr>
        <w:t>，照片用文字说明命名，如“</w:t>
      </w:r>
      <w:r>
        <w:rPr>
          <w:rFonts w:hint="eastAsia" w:ascii="仿宋_GB2312" w:hAnsi="仿宋_GB2312" w:eastAsia="仿宋_GB2312" w:cs="仿宋_GB2312"/>
          <w:sz w:val="32"/>
          <w:szCs w:val="32"/>
          <w:lang w:val="en-US" w:eastAsia="zh-CN" w:bidi="ar"/>
        </w:rPr>
        <w:t>X年X月开展XX活动/工作</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申报材料均须提供电子版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除相关证明材料</w:t>
      </w:r>
      <w:r>
        <w:rPr>
          <w:rFonts w:hint="eastAsia" w:ascii="仿宋_GB2312" w:hAnsi="仿宋_GB2312" w:eastAsia="仿宋_GB2312" w:cs="仿宋_GB2312"/>
          <w:sz w:val="32"/>
          <w:szCs w:val="32"/>
          <w:lang w:eastAsia="zh-CN" w:bidi="ar"/>
        </w:rPr>
        <w:t>（扫描为</w:t>
      </w:r>
      <w:r>
        <w:rPr>
          <w:rFonts w:hint="eastAsia" w:ascii="仿宋_GB2312" w:hAnsi="仿宋_GB2312" w:eastAsia="仿宋_GB2312" w:cs="仿宋_GB2312"/>
          <w:sz w:val="32"/>
          <w:szCs w:val="32"/>
          <w:lang w:val="en-US" w:eastAsia="zh-CN" w:bidi="ar"/>
        </w:rPr>
        <w:t>PDF</w:t>
      </w:r>
      <w:r>
        <w:rPr>
          <w:rFonts w:hint="eastAsia" w:ascii="仿宋_GB2312" w:hAnsi="仿宋_GB2312" w:eastAsia="仿宋_GB2312" w:cs="仿宋_GB2312"/>
          <w:sz w:val="32"/>
          <w:szCs w:val="32"/>
          <w:lang w:eastAsia="zh-CN" w:bidi="ar"/>
        </w:rPr>
        <w:t>）、集体</w:t>
      </w:r>
      <w:r>
        <w:rPr>
          <w:rFonts w:hint="eastAsia" w:ascii="仿宋_GB2312" w:hAnsi="仿宋_GB2312" w:eastAsia="仿宋_GB2312" w:cs="仿宋_GB2312"/>
          <w:sz w:val="32"/>
          <w:szCs w:val="32"/>
          <w:lang w:bidi="ar"/>
        </w:rPr>
        <w:t>照片外，均</w:t>
      </w:r>
      <w:r>
        <w:rPr>
          <w:rFonts w:hint="eastAsia" w:ascii="仿宋_GB2312" w:hAnsi="仿宋_GB2312" w:eastAsia="仿宋_GB2312" w:cs="仿宋_GB2312"/>
          <w:sz w:val="32"/>
          <w:szCs w:val="32"/>
          <w:lang w:eastAsia="zh-CN" w:bidi="ar"/>
        </w:rPr>
        <w:t>须提供</w:t>
      </w:r>
      <w:r>
        <w:rPr>
          <w:rFonts w:hint="eastAsia" w:ascii="仿宋_GB2312" w:hAnsi="仿宋_GB2312" w:eastAsia="仿宋_GB2312" w:cs="仿宋_GB2312"/>
          <w:sz w:val="32"/>
          <w:szCs w:val="32"/>
          <w:lang w:bidi="ar"/>
        </w:rPr>
        <w:t>可编辑版本。</w:t>
      </w:r>
      <w:r>
        <w:rPr>
          <w:rFonts w:hint="eastAsia" w:ascii="仿宋_GB2312" w:hAnsi="仿宋_GB2312" w:eastAsia="仿宋_GB2312" w:cs="仿宋_GB2312"/>
          <w:sz w:val="32"/>
          <w:szCs w:val="32"/>
          <w:lang w:eastAsia="zh-CN" w:bidi="ar"/>
        </w:rPr>
        <w:t>除明确要求仅提供电子版外，均须提供纸质版</w:t>
      </w:r>
      <w:r>
        <w:rPr>
          <w:rFonts w:hint="eastAsia" w:ascii="仿宋_GB2312" w:hAnsi="仿宋_GB2312" w:eastAsia="仿宋_GB2312" w:cs="仿宋_GB2312"/>
          <w:sz w:val="32"/>
          <w:szCs w:val="32"/>
          <w:lang w:val="en-US" w:eastAsia="zh-CN" w:bidi="ar"/>
        </w:rPr>
        <w:t>1式2份，不过度包装。</w:t>
      </w:r>
    </w:p>
    <w:p>
      <w:pPr>
        <w:pStyle w:val="4"/>
        <w:spacing w:before="0" w:after="0" w:line="560" w:lineRule="exact"/>
        <w:ind w:firstLine="640" w:firstLineChars="200"/>
        <w:rPr>
          <w:rFonts w:hint="eastAsia" w:ascii="Times New Roman" w:hAnsi="Times New Roman" w:eastAsia="方正楷体简体" w:cs="方正楷体简体"/>
          <w:b w:val="0"/>
          <w:bCs/>
        </w:rPr>
      </w:pPr>
      <w:r>
        <w:rPr>
          <w:rFonts w:hint="eastAsia" w:ascii="Times New Roman" w:hAnsi="方正楷体简体" w:eastAsia="方正楷体简体" w:cs="方正楷体简体"/>
          <w:b w:val="0"/>
          <w:bCs/>
        </w:rPr>
        <w:t>（二）</w:t>
      </w:r>
      <w:r>
        <w:rPr>
          <w:rFonts w:hint="eastAsia" w:ascii="Times New Roman" w:hAnsi="方正楷体简体" w:eastAsia="方正楷体简体" w:cs="方正楷体简体"/>
          <w:b w:val="0"/>
          <w:bCs/>
          <w:lang w:eastAsia="zh-CN"/>
        </w:rPr>
        <w:t>全省</w:t>
      </w:r>
      <w:r>
        <w:rPr>
          <w:rFonts w:hint="eastAsia" w:ascii="Times New Roman" w:hAnsi="方正楷体简体" w:eastAsia="方正楷体简体" w:cs="方正楷体简体"/>
          <w:b w:val="0"/>
          <w:bCs/>
        </w:rPr>
        <w:t>五四红旗团支部申报材料清单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五四红旗团支部申报表（</w:t>
      </w:r>
      <w:r>
        <w:rPr>
          <w:rFonts w:hint="eastAsia" w:ascii="仿宋_GB2312" w:hAnsi="仿宋_GB2312" w:eastAsia="仿宋_GB2312" w:cs="仿宋_GB2312"/>
          <w:sz w:val="32"/>
          <w:szCs w:val="32"/>
          <w:lang w:eastAsia="zh-CN" w:bidi="ar"/>
        </w:rPr>
        <w:t>纸质版双面打印，</w:t>
      </w:r>
      <w:r>
        <w:rPr>
          <w:rFonts w:hint="eastAsia" w:ascii="仿宋_GB2312" w:hAnsi="仿宋_GB2312" w:eastAsia="仿宋_GB2312" w:cs="仿宋_GB2312"/>
          <w:sz w:val="32"/>
          <w:szCs w:val="32"/>
          <w:lang w:bidi="ar"/>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2．申报事迹材料（</w:t>
      </w:r>
      <w:r>
        <w:rPr>
          <w:rFonts w:hint="eastAsia" w:ascii="仿宋_GB2312" w:hAnsi="仿宋_GB2312" w:eastAsia="仿宋_GB2312" w:cs="仿宋_GB2312"/>
          <w:sz w:val="32"/>
          <w:szCs w:val="32"/>
          <w:lang w:eastAsia="zh-CN" w:bidi="ar"/>
        </w:rPr>
        <w:t>以第三人称记述，</w:t>
      </w:r>
      <w:r>
        <w:rPr>
          <w:rFonts w:hint="eastAsia" w:ascii="仿宋_GB2312" w:hAnsi="仿宋_GB2312" w:eastAsia="仿宋_GB2312" w:cs="仿宋_GB2312"/>
          <w:sz w:val="32"/>
          <w:szCs w:val="32"/>
          <w:lang w:bidi="ar"/>
        </w:rPr>
        <w:t>2000字以内</w:t>
      </w:r>
      <w:r>
        <w:rPr>
          <w:rFonts w:hint="eastAsia" w:ascii="仿宋_GB2312" w:hAnsi="仿宋_GB2312" w:eastAsia="仿宋_GB2312" w:cs="仿宋_GB2312"/>
          <w:sz w:val="32"/>
          <w:szCs w:val="32"/>
          <w:lang w:eastAsia="zh-CN" w:bidi="ar"/>
        </w:rPr>
        <w:t>，纸质版</w:t>
      </w:r>
      <w:r>
        <w:rPr>
          <w:rFonts w:hint="eastAsia" w:ascii="仿宋_GB2312" w:hAnsi="仿宋_GB2312" w:eastAsia="仿宋_GB2312" w:cs="仿宋_GB2312"/>
          <w:sz w:val="32"/>
          <w:szCs w:val="32"/>
          <w:lang w:bidi="ar"/>
        </w:rPr>
        <w:t>加盖单位公章</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3．公示无异议的证明材料（由</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级团委统一公示后出具，并加盖</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级团委公章</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4．基层团组织规范化建设“对标定级”情况、党史学习教育开展情况及相关证明材料（如“智慧团建”系统记载情况截图等）；</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5．团支部最近两次换届证明材料（如上级批复等</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扫描为PDF格式</w:t>
      </w:r>
      <w:r>
        <w:rPr>
          <w:rFonts w:hint="eastAsia" w:ascii="仿宋_GB2312" w:hAnsi="仿宋_GB2312" w:eastAsia="仿宋_GB2312" w:cs="仿宋_GB2312"/>
          <w:sz w:val="32"/>
          <w:szCs w:val="32"/>
          <w:lang w:bidi="ar"/>
        </w:rPr>
        <w:t>）；</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6．所获荣誉证明材料（主要荣誉1-3项即可）；</w:t>
      </w:r>
    </w:p>
    <w:p>
      <w:pPr>
        <w:spacing w:line="560" w:lineRule="exact"/>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五四红旗团支部申报对象汇总表（</w:t>
      </w:r>
      <w:r>
        <w:rPr>
          <w:rFonts w:hint="eastAsia" w:ascii="仿宋_GB2312" w:hAnsi="仿宋_GB2312" w:eastAsia="仿宋_GB2312" w:cs="仿宋_GB2312"/>
          <w:sz w:val="32"/>
          <w:szCs w:val="32"/>
          <w:lang w:eastAsia="zh-CN" w:bidi="ar"/>
        </w:rPr>
        <w:t>纸质版单面打印，市</w:t>
      </w:r>
      <w:r>
        <w:rPr>
          <w:rFonts w:hint="eastAsia" w:ascii="仿宋_GB2312" w:hAnsi="仿宋_GB2312" w:eastAsia="仿宋_GB2312" w:cs="仿宋_GB2312"/>
          <w:sz w:val="32"/>
          <w:szCs w:val="32"/>
          <w:lang w:bidi="ar"/>
        </w:rPr>
        <w:t>级团委汇总盖章）</w:t>
      </w:r>
      <w:r>
        <w:rPr>
          <w:rFonts w:hint="eastAsia" w:ascii="仿宋_GB2312" w:hAnsi="仿宋_GB2312" w:eastAsia="仿宋_GB2312" w:cs="仿宋_GB2312"/>
          <w:sz w:val="32"/>
          <w:szCs w:val="32"/>
          <w:lang w:eastAsia="zh-CN" w:bidi="ar"/>
        </w:rPr>
        <w:t>；</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．能够客观真实反映申报组织情况或业绩的集体照片3-5张（仅</w:t>
      </w:r>
      <w:r>
        <w:rPr>
          <w:rFonts w:hint="eastAsia" w:ascii="仿宋_GB2312" w:hAnsi="仿宋_GB2312" w:eastAsia="仿宋_GB2312" w:cs="仿宋_GB2312"/>
          <w:sz w:val="32"/>
          <w:szCs w:val="32"/>
          <w:lang w:eastAsia="zh-CN" w:bidi="ar"/>
        </w:rPr>
        <w:t>提供</w:t>
      </w:r>
      <w:r>
        <w:rPr>
          <w:rFonts w:hint="eastAsia" w:ascii="仿宋_GB2312" w:hAnsi="仿宋_GB2312" w:eastAsia="仿宋_GB2312" w:cs="仿宋_GB2312"/>
          <w:sz w:val="32"/>
          <w:szCs w:val="32"/>
          <w:lang w:bidi="ar"/>
        </w:rPr>
        <w:t>电子版，</w:t>
      </w:r>
      <w:r>
        <w:rPr>
          <w:rFonts w:hint="eastAsia" w:ascii="仿宋_GB2312" w:hAnsi="仿宋_GB2312" w:eastAsia="仿宋_GB2312" w:cs="仿宋_GB2312"/>
          <w:sz w:val="32"/>
          <w:szCs w:val="32"/>
          <w:lang w:val="en-US" w:eastAsia="zh-CN" w:bidi="ar"/>
        </w:rPr>
        <w:t>JPG</w:t>
      </w:r>
      <w:r>
        <w:rPr>
          <w:rFonts w:hint="eastAsia" w:ascii="仿宋_GB2312" w:hAnsi="仿宋_GB2312" w:eastAsia="仿宋_GB2312" w:cs="仿宋_GB2312"/>
          <w:sz w:val="32"/>
          <w:szCs w:val="32"/>
          <w:lang w:bidi="ar"/>
        </w:rPr>
        <w:t>格式文件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大于</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00</w:t>
      </w:r>
      <w:r>
        <w:rPr>
          <w:rFonts w:hint="eastAsia" w:ascii="仿宋_GB2312" w:hAnsi="仿宋_GB2312" w:eastAsia="仿宋_GB2312" w:cs="仿宋_GB2312"/>
          <w:sz w:val="32"/>
          <w:szCs w:val="32"/>
          <w:lang w:val="en-US" w:eastAsia="zh-CN" w:bidi="ar"/>
        </w:rPr>
        <w:t>KB、</w:t>
      </w:r>
      <w:r>
        <w:rPr>
          <w:rFonts w:hint="eastAsia" w:ascii="仿宋_GB2312" w:hAnsi="仿宋_GB2312" w:eastAsia="仿宋_GB2312" w:cs="仿宋_GB2312"/>
          <w:sz w:val="32"/>
          <w:szCs w:val="32"/>
          <w:lang w:bidi="ar"/>
        </w:rPr>
        <w:t>小于5M</w:t>
      </w:r>
      <w:r>
        <w:rPr>
          <w:rFonts w:hint="eastAsia" w:ascii="仿宋_GB2312" w:hAnsi="仿宋_GB2312" w:eastAsia="仿宋_GB2312" w:cs="仿宋_GB2312"/>
          <w:sz w:val="32"/>
          <w:szCs w:val="32"/>
          <w:lang w:eastAsia="zh-CN" w:bidi="ar"/>
        </w:rPr>
        <w:t>，照片用文字说明命名，如“</w:t>
      </w:r>
      <w:r>
        <w:rPr>
          <w:rFonts w:hint="eastAsia" w:ascii="仿宋_GB2312" w:hAnsi="仿宋_GB2312" w:eastAsia="仿宋_GB2312" w:cs="仿宋_GB2312"/>
          <w:sz w:val="32"/>
          <w:szCs w:val="32"/>
          <w:lang w:val="en-US" w:eastAsia="zh-CN" w:bidi="ar"/>
        </w:rPr>
        <w:t>X年X月开展XX活动/工作</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申报材料均须提供电子版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除相关证明材料</w:t>
      </w:r>
      <w:r>
        <w:rPr>
          <w:rFonts w:hint="eastAsia" w:ascii="仿宋_GB2312" w:hAnsi="仿宋_GB2312" w:eastAsia="仿宋_GB2312" w:cs="仿宋_GB2312"/>
          <w:sz w:val="32"/>
          <w:szCs w:val="32"/>
          <w:lang w:eastAsia="zh-CN" w:bidi="ar"/>
        </w:rPr>
        <w:t>（扫描为</w:t>
      </w:r>
      <w:r>
        <w:rPr>
          <w:rFonts w:hint="eastAsia" w:ascii="仿宋_GB2312" w:hAnsi="仿宋_GB2312" w:eastAsia="仿宋_GB2312" w:cs="仿宋_GB2312"/>
          <w:sz w:val="32"/>
          <w:szCs w:val="32"/>
          <w:lang w:val="en-US" w:eastAsia="zh-CN" w:bidi="ar"/>
        </w:rPr>
        <w:t>PDF</w:t>
      </w:r>
      <w:r>
        <w:rPr>
          <w:rFonts w:hint="eastAsia" w:ascii="仿宋_GB2312" w:hAnsi="仿宋_GB2312" w:eastAsia="仿宋_GB2312" w:cs="仿宋_GB2312"/>
          <w:sz w:val="32"/>
          <w:szCs w:val="32"/>
          <w:lang w:eastAsia="zh-CN" w:bidi="ar"/>
        </w:rPr>
        <w:t>）、集体</w:t>
      </w:r>
      <w:r>
        <w:rPr>
          <w:rFonts w:hint="eastAsia" w:ascii="仿宋_GB2312" w:hAnsi="仿宋_GB2312" w:eastAsia="仿宋_GB2312" w:cs="仿宋_GB2312"/>
          <w:sz w:val="32"/>
          <w:szCs w:val="32"/>
          <w:lang w:bidi="ar"/>
        </w:rPr>
        <w:t>照片外，均</w:t>
      </w:r>
      <w:r>
        <w:rPr>
          <w:rFonts w:hint="eastAsia" w:ascii="仿宋_GB2312" w:hAnsi="仿宋_GB2312" w:eastAsia="仿宋_GB2312" w:cs="仿宋_GB2312"/>
          <w:sz w:val="32"/>
          <w:szCs w:val="32"/>
          <w:lang w:eastAsia="zh-CN" w:bidi="ar"/>
        </w:rPr>
        <w:t>须提供</w:t>
      </w:r>
      <w:r>
        <w:rPr>
          <w:rFonts w:hint="eastAsia" w:ascii="仿宋_GB2312" w:hAnsi="仿宋_GB2312" w:eastAsia="仿宋_GB2312" w:cs="仿宋_GB2312"/>
          <w:sz w:val="32"/>
          <w:szCs w:val="32"/>
          <w:lang w:bidi="ar"/>
        </w:rPr>
        <w:t>可编辑版本。</w:t>
      </w:r>
      <w:r>
        <w:rPr>
          <w:rFonts w:hint="eastAsia" w:ascii="仿宋_GB2312" w:hAnsi="仿宋_GB2312" w:eastAsia="仿宋_GB2312" w:cs="仿宋_GB2312"/>
          <w:sz w:val="32"/>
          <w:szCs w:val="32"/>
          <w:lang w:eastAsia="zh-CN" w:bidi="ar"/>
        </w:rPr>
        <w:t>除明确要求仅提供电子版外，均须提供纸质版</w:t>
      </w:r>
      <w:r>
        <w:rPr>
          <w:rFonts w:hint="eastAsia" w:ascii="仿宋_GB2312" w:hAnsi="仿宋_GB2312" w:eastAsia="仿宋_GB2312" w:cs="仿宋_GB2312"/>
          <w:sz w:val="32"/>
          <w:szCs w:val="32"/>
          <w:lang w:val="en-US" w:eastAsia="zh-CN" w:bidi="ar"/>
        </w:rPr>
        <w:t>1式2份，不过度包装。</w:t>
      </w:r>
    </w:p>
    <w:p>
      <w:pPr>
        <w:pStyle w:val="4"/>
        <w:spacing w:before="0" w:after="0" w:line="560" w:lineRule="exact"/>
        <w:ind w:firstLine="640" w:firstLineChars="200"/>
        <w:rPr>
          <w:rFonts w:hint="eastAsia" w:ascii="Times New Roman" w:hAnsi="Times New Roman" w:eastAsia="方正楷体简体" w:cs="方正楷体简体"/>
          <w:b w:val="0"/>
          <w:bCs/>
        </w:rPr>
      </w:pPr>
      <w:r>
        <w:rPr>
          <w:rFonts w:hint="eastAsia" w:ascii="Times New Roman" w:hAnsi="方正楷体简体" w:eastAsia="方正楷体简体" w:cs="方正楷体简体"/>
          <w:b w:val="0"/>
          <w:bCs/>
        </w:rPr>
        <w:t>（三）</w:t>
      </w:r>
      <w:r>
        <w:rPr>
          <w:rFonts w:hint="eastAsia" w:ascii="Times New Roman" w:hAnsi="方正楷体简体" w:eastAsia="方正楷体简体" w:cs="方正楷体简体"/>
          <w:b w:val="0"/>
          <w:bCs/>
          <w:lang w:eastAsia="zh-CN"/>
        </w:rPr>
        <w:t>全省</w:t>
      </w:r>
      <w:r>
        <w:rPr>
          <w:rFonts w:hint="eastAsia" w:ascii="Times New Roman" w:hAnsi="方正楷体简体" w:eastAsia="方正楷体简体" w:cs="方正楷体简体"/>
          <w:b w:val="0"/>
          <w:bCs/>
        </w:rPr>
        <w:t>优秀共青团员申报材料清单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优秀共青团员申报表（</w:t>
      </w:r>
      <w:r>
        <w:rPr>
          <w:rFonts w:hint="eastAsia" w:ascii="仿宋_GB2312" w:hAnsi="仿宋_GB2312" w:eastAsia="仿宋_GB2312" w:cs="仿宋_GB2312"/>
          <w:sz w:val="32"/>
          <w:szCs w:val="32"/>
          <w:lang w:eastAsia="zh-CN" w:bidi="ar"/>
        </w:rPr>
        <w:t>纸质版双面打印，</w:t>
      </w:r>
      <w:r>
        <w:rPr>
          <w:rFonts w:hint="eastAsia" w:ascii="仿宋_GB2312" w:hAnsi="仿宋_GB2312" w:eastAsia="仿宋_GB2312" w:cs="仿宋_GB2312"/>
          <w:sz w:val="32"/>
          <w:szCs w:val="32"/>
          <w:lang w:bidi="ar"/>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2．申报事迹材料（</w:t>
      </w:r>
      <w:r>
        <w:rPr>
          <w:rFonts w:hint="eastAsia" w:ascii="仿宋_GB2312" w:hAnsi="仿宋_GB2312" w:eastAsia="仿宋_GB2312" w:cs="仿宋_GB2312"/>
          <w:sz w:val="32"/>
          <w:szCs w:val="32"/>
          <w:lang w:eastAsia="zh-CN" w:bidi="ar"/>
        </w:rPr>
        <w:t>以第三人称记述，</w:t>
      </w:r>
      <w:r>
        <w:rPr>
          <w:rFonts w:hint="eastAsia" w:ascii="仿宋_GB2312" w:hAnsi="仿宋_GB2312" w:eastAsia="仿宋_GB2312" w:cs="仿宋_GB2312"/>
          <w:sz w:val="32"/>
          <w:szCs w:val="32"/>
          <w:lang w:bidi="ar"/>
        </w:rPr>
        <w:t>2000字以内</w:t>
      </w:r>
      <w:r>
        <w:rPr>
          <w:rFonts w:hint="eastAsia" w:ascii="仿宋_GB2312" w:hAnsi="仿宋_GB2312" w:eastAsia="仿宋_GB2312" w:cs="仿宋_GB2312"/>
          <w:sz w:val="32"/>
          <w:szCs w:val="32"/>
          <w:lang w:eastAsia="zh-CN" w:bidi="ar"/>
        </w:rPr>
        <w:t>，纸质版</w:t>
      </w:r>
      <w:r>
        <w:rPr>
          <w:rFonts w:hint="eastAsia" w:ascii="仿宋_GB2312" w:hAnsi="仿宋_GB2312" w:eastAsia="仿宋_GB2312" w:cs="仿宋_GB2312"/>
          <w:sz w:val="32"/>
          <w:szCs w:val="32"/>
          <w:lang w:bidi="ar"/>
        </w:rPr>
        <w:t>加盖单位公章）；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3．公示无异议的证明材料（由</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级团委统一公示后出具，并加盖</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4．团员教育评议等次证明材料（如“智慧团建”系统记载情况截图等）；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5．上年度和累计志愿服务时长证明材料（各地可结合实际，采用地方志愿服务信息系统中的证明或截图）；</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6．所获荣誉证明材料（主要荣誉1-3项即可）；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7．本人近期白底彩色标准照1张和能够</w:t>
      </w:r>
      <w:r>
        <w:rPr>
          <w:rFonts w:hint="eastAsia" w:ascii="仿宋_GB2312" w:hAnsi="仿宋_GB2312" w:eastAsia="仿宋_GB2312" w:cs="仿宋_GB2312"/>
          <w:sz w:val="32"/>
          <w:szCs w:val="32"/>
          <w:lang w:eastAsia="zh-CN" w:bidi="ar"/>
        </w:rPr>
        <w:t>真实</w:t>
      </w:r>
      <w:r>
        <w:rPr>
          <w:rFonts w:hint="eastAsia" w:ascii="仿宋_GB2312" w:hAnsi="仿宋_GB2312" w:eastAsia="仿宋_GB2312" w:cs="仿宋_GB2312"/>
          <w:sz w:val="32"/>
          <w:szCs w:val="32"/>
          <w:lang w:bidi="ar"/>
        </w:rPr>
        <w:t>体现本人工作场景</w:t>
      </w:r>
      <w:r>
        <w:rPr>
          <w:rFonts w:hint="eastAsia" w:ascii="仿宋_GB2312" w:hAnsi="仿宋_GB2312" w:eastAsia="仿宋_GB2312" w:cs="仿宋_GB2312"/>
          <w:sz w:val="32"/>
          <w:szCs w:val="32"/>
          <w:lang w:eastAsia="zh-CN" w:bidi="ar"/>
        </w:rPr>
        <w:t>或个人业绩</w:t>
      </w:r>
      <w:r>
        <w:rPr>
          <w:rFonts w:hint="eastAsia" w:ascii="仿宋_GB2312" w:hAnsi="仿宋_GB2312" w:eastAsia="仿宋_GB2312" w:cs="仿宋_GB2312"/>
          <w:sz w:val="32"/>
          <w:szCs w:val="32"/>
          <w:lang w:bidi="ar"/>
        </w:rPr>
        <w:t>的照片3</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5张（仅</w:t>
      </w:r>
      <w:r>
        <w:rPr>
          <w:rFonts w:hint="eastAsia" w:ascii="仿宋_GB2312" w:hAnsi="仿宋_GB2312" w:eastAsia="仿宋_GB2312" w:cs="仿宋_GB2312"/>
          <w:sz w:val="32"/>
          <w:szCs w:val="32"/>
          <w:lang w:eastAsia="zh-CN" w:bidi="ar"/>
        </w:rPr>
        <w:t>提供</w:t>
      </w:r>
      <w:r>
        <w:rPr>
          <w:rFonts w:hint="eastAsia" w:ascii="仿宋_GB2312" w:hAnsi="仿宋_GB2312" w:eastAsia="仿宋_GB2312" w:cs="仿宋_GB2312"/>
          <w:sz w:val="32"/>
          <w:szCs w:val="32"/>
          <w:lang w:bidi="ar"/>
        </w:rPr>
        <w:t>电子版，JPG格式文件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大于</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00KB</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小于5M</w:t>
      </w:r>
      <w:r>
        <w:rPr>
          <w:rFonts w:hint="eastAsia" w:ascii="仿宋_GB2312" w:hAnsi="仿宋_GB2312" w:eastAsia="仿宋_GB2312" w:cs="仿宋_GB2312"/>
          <w:sz w:val="32"/>
          <w:szCs w:val="32"/>
          <w:lang w:eastAsia="zh-CN" w:bidi="ar"/>
        </w:rPr>
        <w:t>，照片用文字说明命名，如“</w:t>
      </w:r>
      <w:r>
        <w:rPr>
          <w:rFonts w:hint="eastAsia" w:ascii="仿宋_GB2312" w:hAnsi="仿宋_GB2312" w:eastAsia="仿宋_GB2312" w:cs="仿宋_GB2312"/>
          <w:sz w:val="32"/>
          <w:szCs w:val="32"/>
          <w:lang w:val="en-US" w:eastAsia="zh-CN" w:bidi="ar"/>
        </w:rPr>
        <w:t>X年X月开展XX活动/工作</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优秀共青团员申报对象汇总表（</w:t>
      </w:r>
      <w:r>
        <w:rPr>
          <w:rFonts w:hint="eastAsia" w:ascii="仿宋_GB2312" w:hAnsi="仿宋_GB2312" w:eastAsia="仿宋_GB2312" w:cs="仿宋_GB2312"/>
          <w:sz w:val="32"/>
          <w:szCs w:val="32"/>
          <w:lang w:eastAsia="zh-CN" w:bidi="ar"/>
        </w:rPr>
        <w:t>纸质版单面打印，市</w:t>
      </w:r>
      <w:r>
        <w:rPr>
          <w:rFonts w:hint="eastAsia" w:ascii="仿宋_GB2312" w:hAnsi="仿宋_GB2312" w:eastAsia="仿宋_GB2312" w:cs="仿宋_GB2312"/>
          <w:sz w:val="32"/>
          <w:szCs w:val="32"/>
          <w:lang w:bidi="ar"/>
        </w:rPr>
        <w:t>级团委汇总盖章）。</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申报材料均须提供电子版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除相关证明材料</w:t>
      </w:r>
      <w:r>
        <w:rPr>
          <w:rFonts w:hint="eastAsia" w:ascii="仿宋_GB2312" w:hAnsi="仿宋_GB2312" w:eastAsia="仿宋_GB2312" w:cs="仿宋_GB2312"/>
          <w:sz w:val="32"/>
          <w:szCs w:val="32"/>
          <w:lang w:eastAsia="zh-CN" w:bidi="ar"/>
        </w:rPr>
        <w:t>（扫描为</w:t>
      </w:r>
      <w:r>
        <w:rPr>
          <w:rFonts w:hint="eastAsia" w:ascii="仿宋_GB2312" w:hAnsi="仿宋_GB2312" w:eastAsia="仿宋_GB2312" w:cs="仿宋_GB2312"/>
          <w:sz w:val="32"/>
          <w:szCs w:val="32"/>
          <w:lang w:val="en-US" w:eastAsia="zh-CN" w:bidi="ar"/>
        </w:rPr>
        <w:t>PDF</w:t>
      </w:r>
      <w:r>
        <w:rPr>
          <w:rFonts w:hint="eastAsia" w:ascii="仿宋_GB2312" w:hAnsi="仿宋_GB2312" w:eastAsia="仿宋_GB2312" w:cs="仿宋_GB2312"/>
          <w:sz w:val="32"/>
          <w:szCs w:val="32"/>
          <w:lang w:eastAsia="zh-CN" w:bidi="ar"/>
        </w:rPr>
        <w:t>）、个人</w:t>
      </w:r>
      <w:r>
        <w:rPr>
          <w:rFonts w:hint="eastAsia" w:ascii="仿宋_GB2312" w:hAnsi="仿宋_GB2312" w:eastAsia="仿宋_GB2312" w:cs="仿宋_GB2312"/>
          <w:sz w:val="32"/>
          <w:szCs w:val="32"/>
          <w:lang w:bidi="ar"/>
        </w:rPr>
        <w:t>照片外，均</w:t>
      </w:r>
      <w:r>
        <w:rPr>
          <w:rFonts w:hint="eastAsia" w:ascii="仿宋_GB2312" w:hAnsi="仿宋_GB2312" w:eastAsia="仿宋_GB2312" w:cs="仿宋_GB2312"/>
          <w:sz w:val="32"/>
          <w:szCs w:val="32"/>
          <w:lang w:eastAsia="zh-CN" w:bidi="ar"/>
        </w:rPr>
        <w:t>须提供</w:t>
      </w:r>
      <w:r>
        <w:rPr>
          <w:rFonts w:hint="eastAsia" w:ascii="仿宋_GB2312" w:hAnsi="仿宋_GB2312" w:eastAsia="仿宋_GB2312" w:cs="仿宋_GB2312"/>
          <w:sz w:val="32"/>
          <w:szCs w:val="32"/>
          <w:lang w:bidi="ar"/>
        </w:rPr>
        <w:t>可编辑版本。</w:t>
      </w:r>
      <w:r>
        <w:rPr>
          <w:rFonts w:hint="eastAsia" w:ascii="仿宋_GB2312" w:hAnsi="仿宋_GB2312" w:eastAsia="仿宋_GB2312" w:cs="仿宋_GB2312"/>
          <w:sz w:val="32"/>
          <w:szCs w:val="32"/>
          <w:lang w:eastAsia="zh-CN" w:bidi="ar"/>
        </w:rPr>
        <w:t>除明确要求仅提供电子版外，均须提供纸质版</w:t>
      </w:r>
      <w:r>
        <w:rPr>
          <w:rFonts w:hint="eastAsia" w:ascii="仿宋_GB2312" w:hAnsi="仿宋_GB2312" w:eastAsia="仿宋_GB2312" w:cs="仿宋_GB2312"/>
          <w:sz w:val="32"/>
          <w:szCs w:val="32"/>
          <w:lang w:val="en-US" w:eastAsia="zh-CN" w:bidi="ar"/>
        </w:rPr>
        <w:t>1式2份，不过度包装。</w:t>
      </w:r>
    </w:p>
    <w:p>
      <w:pPr>
        <w:pStyle w:val="4"/>
        <w:spacing w:before="0" w:after="0" w:line="56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（四）</w:t>
      </w:r>
      <w:r>
        <w:rPr>
          <w:rFonts w:hint="eastAsia" w:ascii="仿宋_GB2312" w:hAnsi="仿宋_GB2312" w:eastAsia="仿宋_GB2312" w:cs="仿宋_GB2312"/>
          <w:b w:val="0"/>
          <w:bCs/>
          <w:lang w:eastAsia="zh-CN"/>
        </w:rPr>
        <w:t>全省</w:t>
      </w:r>
      <w:r>
        <w:rPr>
          <w:rFonts w:hint="eastAsia" w:ascii="仿宋_GB2312" w:hAnsi="仿宋_GB2312" w:eastAsia="仿宋_GB2312" w:cs="仿宋_GB2312"/>
          <w:b w:val="0"/>
          <w:bCs/>
        </w:rPr>
        <w:t>优秀共青团干部申报材料清单</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优秀共青团干部申报表（</w:t>
      </w:r>
      <w:r>
        <w:rPr>
          <w:rFonts w:hint="eastAsia" w:ascii="仿宋_GB2312" w:hAnsi="仿宋_GB2312" w:eastAsia="仿宋_GB2312" w:cs="仿宋_GB2312"/>
          <w:sz w:val="32"/>
          <w:szCs w:val="32"/>
          <w:lang w:eastAsia="zh-CN" w:bidi="ar"/>
        </w:rPr>
        <w:t>纸质版双面打印，</w:t>
      </w:r>
      <w:r>
        <w:rPr>
          <w:rFonts w:hint="eastAsia" w:ascii="仿宋_GB2312" w:hAnsi="仿宋_GB2312" w:eastAsia="仿宋_GB2312" w:cs="仿宋_GB2312"/>
          <w:sz w:val="32"/>
          <w:szCs w:val="32"/>
          <w:lang w:bidi="ar"/>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2．申报事迹材料（</w:t>
      </w:r>
      <w:r>
        <w:rPr>
          <w:rFonts w:hint="eastAsia" w:ascii="仿宋_GB2312" w:hAnsi="仿宋_GB2312" w:eastAsia="仿宋_GB2312" w:cs="仿宋_GB2312"/>
          <w:sz w:val="32"/>
          <w:szCs w:val="32"/>
          <w:lang w:eastAsia="zh-CN" w:bidi="ar"/>
        </w:rPr>
        <w:t>以第三人称记述，</w:t>
      </w:r>
      <w:r>
        <w:rPr>
          <w:rFonts w:hint="eastAsia" w:ascii="仿宋_GB2312" w:hAnsi="仿宋_GB2312" w:eastAsia="仿宋_GB2312" w:cs="仿宋_GB2312"/>
          <w:sz w:val="32"/>
          <w:szCs w:val="32"/>
          <w:lang w:bidi="ar"/>
        </w:rPr>
        <w:t>2000字以内</w:t>
      </w:r>
      <w:r>
        <w:rPr>
          <w:rFonts w:hint="eastAsia" w:ascii="仿宋_GB2312" w:hAnsi="仿宋_GB2312" w:eastAsia="仿宋_GB2312" w:cs="仿宋_GB2312"/>
          <w:sz w:val="32"/>
          <w:szCs w:val="32"/>
          <w:lang w:eastAsia="zh-CN" w:bidi="ar"/>
        </w:rPr>
        <w:t>，纸质版</w:t>
      </w:r>
      <w:r>
        <w:rPr>
          <w:rFonts w:hint="eastAsia" w:ascii="仿宋_GB2312" w:hAnsi="仿宋_GB2312" w:eastAsia="仿宋_GB2312" w:cs="仿宋_GB2312"/>
          <w:sz w:val="32"/>
          <w:szCs w:val="32"/>
          <w:lang w:bidi="ar"/>
        </w:rPr>
        <w:t>加盖单位公章）；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3．公示无异议的证明材料（由</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级团委统一公示后出具，并加盖</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级团委公章</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4．从事团的工作年限、2021年度本人所属团组织述职评议考核综合评价等次和本人近五年工作考核结果等证明材料；</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5．所获荣誉证明材料（主要荣誉1-3项即可）；</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6．申报人讲授的团课微视频</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团课题目内容可参考《新时代中学团课教育指导大纲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第1版，2021年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》，时长10分钟左右，仅</w:t>
      </w:r>
      <w:r>
        <w:rPr>
          <w:rFonts w:hint="eastAsia" w:ascii="仿宋_GB2312" w:hAnsi="仿宋_GB2312" w:eastAsia="仿宋_GB2312" w:cs="仿宋_GB2312"/>
          <w:sz w:val="32"/>
          <w:szCs w:val="32"/>
          <w:lang w:eastAsia="zh-CN" w:bidi="ar"/>
        </w:rPr>
        <w:t>提供</w:t>
      </w:r>
      <w:r>
        <w:rPr>
          <w:rFonts w:hint="eastAsia" w:ascii="仿宋_GB2312" w:hAnsi="仿宋_GB2312" w:eastAsia="仿宋_GB2312" w:cs="仿宋_GB2312"/>
          <w:sz w:val="32"/>
          <w:szCs w:val="32"/>
          <w:lang w:bidi="ar"/>
        </w:rPr>
        <w:t>电子版）；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7．本人近期白底彩色标准照1张和能够</w:t>
      </w:r>
      <w:r>
        <w:rPr>
          <w:rFonts w:hint="eastAsia" w:ascii="仿宋_GB2312" w:hAnsi="仿宋_GB2312" w:eastAsia="仿宋_GB2312" w:cs="仿宋_GB2312"/>
          <w:sz w:val="32"/>
          <w:szCs w:val="32"/>
          <w:lang w:eastAsia="zh-CN" w:bidi="ar"/>
        </w:rPr>
        <w:t>真实</w:t>
      </w:r>
      <w:r>
        <w:rPr>
          <w:rFonts w:hint="eastAsia" w:ascii="仿宋_GB2312" w:hAnsi="仿宋_GB2312" w:eastAsia="仿宋_GB2312" w:cs="仿宋_GB2312"/>
          <w:sz w:val="32"/>
          <w:szCs w:val="32"/>
          <w:lang w:bidi="ar"/>
        </w:rPr>
        <w:t>体现本人工作场景</w:t>
      </w:r>
      <w:r>
        <w:rPr>
          <w:rFonts w:hint="eastAsia" w:ascii="仿宋_GB2312" w:hAnsi="仿宋_GB2312" w:eastAsia="仿宋_GB2312" w:cs="仿宋_GB2312"/>
          <w:sz w:val="32"/>
          <w:szCs w:val="32"/>
          <w:lang w:eastAsia="zh-CN" w:bidi="ar"/>
        </w:rPr>
        <w:t>或个人业绩</w:t>
      </w:r>
      <w:r>
        <w:rPr>
          <w:rFonts w:hint="eastAsia" w:ascii="仿宋_GB2312" w:hAnsi="仿宋_GB2312" w:eastAsia="仿宋_GB2312" w:cs="仿宋_GB2312"/>
          <w:sz w:val="32"/>
          <w:szCs w:val="32"/>
          <w:lang w:bidi="ar"/>
        </w:rPr>
        <w:t>的照片3</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5张（仅</w:t>
      </w:r>
      <w:r>
        <w:rPr>
          <w:rFonts w:hint="eastAsia" w:ascii="仿宋_GB2312" w:hAnsi="仿宋_GB2312" w:eastAsia="仿宋_GB2312" w:cs="仿宋_GB2312"/>
          <w:sz w:val="32"/>
          <w:szCs w:val="32"/>
          <w:lang w:eastAsia="zh-CN" w:bidi="ar"/>
        </w:rPr>
        <w:t>提供</w:t>
      </w:r>
      <w:r>
        <w:rPr>
          <w:rFonts w:hint="eastAsia" w:ascii="仿宋_GB2312" w:hAnsi="仿宋_GB2312" w:eastAsia="仿宋_GB2312" w:cs="仿宋_GB2312"/>
          <w:sz w:val="32"/>
          <w:szCs w:val="32"/>
          <w:lang w:bidi="ar"/>
        </w:rPr>
        <w:t>电子版，JPG格式文件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大于</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00KB小于5M</w:t>
      </w:r>
      <w:r>
        <w:rPr>
          <w:rFonts w:hint="eastAsia" w:ascii="仿宋_GB2312" w:hAnsi="仿宋_GB2312" w:eastAsia="仿宋_GB2312" w:cs="仿宋_GB2312"/>
          <w:sz w:val="32"/>
          <w:szCs w:val="32"/>
          <w:lang w:eastAsia="zh-CN" w:bidi="ar"/>
        </w:rPr>
        <w:t>，照片用文字说明命名，如“</w:t>
      </w:r>
      <w:r>
        <w:rPr>
          <w:rFonts w:hint="eastAsia" w:ascii="仿宋_GB2312" w:hAnsi="仿宋_GB2312" w:eastAsia="仿宋_GB2312" w:cs="仿宋_GB2312"/>
          <w:sz w:val="32"/>
          <w:szCs w:val="32"/>
          <w:lang w:val="en-US" w:eastAsia="zh-CN" w:bidi="ar"/>
        </w:rPr>
        <w:t>X年X月开展XX活动/工作</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w:t>
      </w:r>
    </w:p>
    <w:p>
      <w:pPr>
        <w:spacing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sz w:val="32"/>
          <w:szCs w:val="32"/>
          <w:lang w:eastAsia="zh-CN" w:bidi="ar"/>
        </w:rPr>
        <w:t>全省</w:t>
      </w:r>
      <w:r>
        <w:rPr>
          <w:rFonts w:hint="eastAsia" w:ascii="仿宋_GB2312" w:hAnsi="仿宋_GB2312" w:eastAsia="仿宋_GB2312" w:cs="仿宋_GB2312"/>
          <w:sz w:val="32"/>
          <w:szCs w:val="32"/>
          <w:lang w:bidi="ar"/>
        </w:rPr>
        <w:t>优秀共青团干部申报对象汇总表（</w:t>
      </w:r>
      <w:r>
        <w:rPr>
          <w:rFonts w:hint="eastAsia" w:ascii="仿宋_GB2312" w:hAnsi="仿宋_GB2312" w:eastAsia="仿宋_GB2312" w:cs="仿宋_GB2312"/>
          <w:sz w:val="32"/>
          <w:szCs w:val="32"/>
          <w:lang w:eastAsia="zh-CN" w:bidi="ar"/>
        </w:rPr>
        <w:t>纸质版单面打印，市</w:t>
      </w:r>
      <w:r>
        <w:rPr>
          <w:rFonts w:hint="eastAsia" w:ascii="仿宋_GB2312" w:hAnsi="仿宋_GB2312" w:eastAsia="仿宋_GB2312" w:cs="仿宋_GB2312"/>
          <w:sz w:val="32"/>
          <w:szCs w:val="32"/>
          <w:lang w:bidi="ar"/>
        </w:rPr>
        <w:t>级团委汇总盖章）。</w:t>
      </w:r>
    </w:p>
    <w:p>
      <w:pPr>
        <w:spacing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申报材料均须提供电子版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除相关证明材料</w:t>
      </w:r>
      <w:r>
        <w:rPr>
          <w:rFonts w:hint="eastAsia" w:ascii="仿宋_GB2312" w:hAnsi="仿宋_GB2312" w:eastAsia="仿宋_GB2312" w:cs="仿宋_GB2312"/>
          <w:sz w:val="32"/>
          <w:szCs w:val="32"/>
          <w:lang w:eastAsia="zh-CN" w:bidi="ar"/>
        </w:rPr>
        <w:t>（扫描为</w:t>
      </w:r>
      <w:r>
        <w:rPr>
          <w:rFonts w:hint="eastAsia" w:ascii="仿宋_GB2312" w:hAnsi="仿宋_GB2312" w:eastAsia="仿宋_GB2312" w:cs="仿宋_GB2312"/>
          <w:sz w:val="32"/>
          <w:szCs w:val="32"/>
          <w:lang w:val="en-US" w:eastAsia="zh-CN" w:bidi="ar"/>
        </w:rPr>
        <w:t>PDF</w:t>
      </w:r>
      <w:r>
        <w:rPr>
          <w:rFonts w:hint="eastAsia" w:ascii="仿宋_GB2312" w:hAnsi="仿宋_GB2312" w:eastAsia="仿宋_GB2312" w:cs="仿宋_GB2312"/>
          <w:sz w:val="32"/>
          <w:szCs w:val="32"/>
          <w:lang w:eastAsia="zh-CN" w:bidi="ar"/>
        </w:rPr>
        <w:t>）、个人</w:t>
      </w:r>
      <w:r>
        <w:rPr>
          <w:rFonts w:hint="eastAsia" w:ascii="仿宋_GB2312" w:hAnsi="仿宋_GB2312" w:eastAsia="仿宋_GB2312" w:cs="仿宋_GB2312"/>
          <w:sz w:val="32"/>
          <w:szCs w:val="32"/>
          <w:lang w:bidi="ar"/>
        </w:rPr>
        <w:t>照片外，均</w:t>
      </w:r>
      <w:r>
        <w:rPr>
          <w:rFonts w:hint="eastAsia" w:ascii="仿宋_GB2312" w:hAnsi="仿宋_GB2312" w:eastAsia="仿宋_GB2312" w:cs="仿宋_GB2312"/>
          <w:sz w:val="32"/>
          <w:szCs w:val="32"/>
          <w:lang w:eastAsia="zh-CN" w:bidi="ar"/>
        </w:rPr>
        <w:t>须提供</w:t>
      </w:r>
      <w:r>
        <w:rPr>
          <w:rFonts w:hint="eastAsia" w:ascii="仿宋_GB2312" w:hAnsi="仿宋_GB2312" w:eastAsia="仿宋_GB2312" w:cs="仿宋_GB2312"/>
          <w:sz w:val="32"/>
          <w:szCs w:val="32"/>
          <w:lang w:bidi="ar"/>
        </w:rPr>
        <w:t>可编辑版本。</w:t>
      </w:r>
      <w:r>
        <w:rPr>
          <w:rFonts w:hint="eastAsia" w:ascii="仿宋_GB2312" w:hAnsi="仿宋_GB2312" w:eastAsia="仿宋_GB2312" w:cs="仿宋_GB2312"/>
          <w:sz w:val="32"/>
          <w:szCs w:val="32"/>
          <w:lang w:eastAsia="zh-CN" w:bidi="ar"/>
        </w:rPr>
        <w:t>除明确要求仅提供电子版外，均须提供纸质版</w:t>
      </w:r>
      <w:r>
        <w:rPr>
          <w:rFonts w:hint="eastAsia" w:ascii="仿宋_GB2312" w:hAnsi="仿宋_GB2312" w:eastAsia="仿宋_GB2312" w:cs="仿宋_GB2312"/>
          <w:sz w:val="32"/>
          <w:szCs w:val="32"/>
          <w:lang w:val="en-US" w:eastAsia="zh-CN" w:bidi="ar"/>
        </w:rPr>
        <w:t>1式2份，不过度包装。</w:t>
      </w:r>
    </w:p>
    <w:p>
      <w:pPr>
        <w:pStyle w:val="4"/>
        <w:spacing w:before="0" w:after="0" w:line="560" w:lineRule="exact"/>
        <w:ind w:firstLine="640" w:firstLineChars="200"/>
        <w:rPr>
          <w:rFonts w:hint="eastAsia" w:ascii="Times New Roman" w:hAnsi="Times New Roman" w:eastAsia="方正楷体简体" w:cs="方正楷体简体"/>
          <w:b w:val="0"/>
          <w:bCs/>
          <w:highlight w:val="none"/>
        </w:rPr>
      </w:pPr>
      <w:r>
        <w:rPr>
          <w:rFonts w:hint="eastAsia" w:ascii="Times New Roman" w:hAnsi="方正楷体简体" w:eastAsia="方正楷体简体" w:cs="方正楷体简体"/>
          <w:b w:val="0"/>
          <w:bCs/>
          <w:highlight w:val="none"/>
        </w:rPr>
        <w:t>（五）追授申报材料清单</w:t>
      </w:r>
    </w:p>
    <w:p>
      <w:pPr>
        <w:spacing w:line="560" w:lineRule="exact"/>
        <w:ind w:firstLine="640" w:firstLineChars="200"/>
        <w:rPr>
          <w:rFonts w:hint="eastAsia" w:ascii="Times New Roman" w:hAnsi="Times New Roman" w:eastAsia="方正仿宋简体" w:cs="方正仿宋简体"/>
          <w:sz w:val="32"/>
          <w:szCs w:val="32"/>
          <w:lang w:bidi="ar"/>
        </w:rPr>
      </w:pPr>
      <w:r>
        <w:rPr>
          <w:rFonts w:hint="eastAsia" w:ascii="Times New Roman" w:hAnsi="方正仿宋简体" w:eastAsia="方正仿宋简体" w:cs="方正仿宋简体"/>
          <w:sz w:val="32"/>
          <w:szCs w:val="32"/>
          <w:lang w:bidi="ar"/>
        </w:rPr>
        <w:t>推荐追授</w:t>
      </w:r>
      <w:r>
        <w:rPr>
          <w:rFonts w:hint="eastAsia" w:ascii="Times New Roman" w:hAnsi="Times New Roman" w:eastAsia="方正仿宋简体" w:cs="方正仿宋简体"/>
          <w:sz w:val="32"/>
          <w:szCs w:val="32"/>
          <w:lang w:bidi="ar"/>
        </w:rPr>
        <w:t>“</w:t>
      </w:r>
      <w:r>
        <w:rPr>
          <w:rFonts w:hint="eastAsia" w:ascii="Times New Roman" w:hAnsi="方正仿宋简体" w:eastAsia="方正仿宋简体" w:cs="方正仿宋简体"/>
          <w:sz w:val="32"/>
          <w:szCs w:val="32"/>
          <w:lang w:eastAsia="zh-CN" w:bidi="ar"/>
        </w:rPr>
        <w:t>全省</w:t>
      </w:r>
      <w:r>
        <w:rPr>
          <w:rFonts w:hint="eastAsia" w:ascii="Times New Roman" w:hAnsi="方正仿宋简体" w:eastAsia="方正仿宋简体" w:cs="方正仿宋简体"/>
          <w:sz w:val="32"/>
          <w:szCs w:val="32"/>
          <w:lang w:bidi="ar"/>
        </w:rPr>
        <w:t>优秀共青团员</w:t>
      </w:r>
      <w:r>
        <w:rPr>
          <w:rFonts w:hint="eastAsia" w:ascii="Times New Roman" w:hAnsi="Times New Roman" w:eastAsia="方正仿宋简体" w:cs="方正仿宋简体"/>
          <w:sz w:val="32"/>
          <w:szCs w:val="32"/>
          <w:lang w:bidi="ar"/>
        </w:rPr>
        <w:t>”“</w:t>
      </w:r>
      <w:r>
        <w:rPr>
          <w:rFonts w:hint="eastAsia" w:ascii="Times New Roman" w:hAnsi="方正仿宋简体" w:eastAsia="方正仿宋简体" w:cs="方正仿宋简体"/>
          <w:sz w:val="32"/>
          <w:szCs w:val="32"/>
          <w:lang w:eastAsia="zh-CN" w:bidi="ar"/>
        </w:rPr>
        <w:t>全省</w:t>
      </w:r>
      <w:r>
        <w:rPr>
          <w:rFonts w:hint="eastAsia" w:ascii="Times New Roman" w:hAnsi="方正仿宋简体" w:eastAsia="方正仿宋简体" w:cs="方正仿宋简体"/>
          <w:sz w:val="32"/>
          <w:szCs w:val="32"/>
          <w:lang w:bidi="ar"/>
        </w:rPr>
        <w:t>优秀共青团干部</w:t>
      </w:r>
      <w:r>
        <w:rPr>
          <w:rFonts w:hint="eastAsia" w:ascii="Times New Roman" w:hAnsi="Times New Roman" w:eastAsia="方正仿宋简体" w:cs="方正仿宋简体"/>
          <w:sz w:val="32"/>
          <w:szCs w:val="32"/>
          <w:lang w:bidi="ar"/>
        </w:rPr>
        <w:t>”</w:t>
      </w:r>
      <w:r>
        <w:rPr>
          <w:rFonts w:hint="eastAsia" w:ascii="Times New Roman" w:hAnsi="方正仿宋简体" w:eastAsia="方正仿宋简体" w:cs="方正仿宋简体"/>
          <w:sz w:val="32"/>
          <w:szCs w:val="32"/>
          <w:lang w:bidi="ar"/>
        </w:rPr>
        <w:t>的，只提供其基本情况（姓名、性别、民族、出生年月、入团入党时间、生前工作单位及职务等）和申报事迹材料（</w:t>
      </w:r>
      <w:r>
        <w:rPr>
          <w:rFonts w:ascii="Times New Roman" w:hAnsi="Times New Roman" w:eastAsia="方正仿宋简体"/>
          <w:sz w:val="32"/>
          <w:szCs w:val="32"/>
          <w:lang w:bidi="ar"/>
        </w:rPr>
        <w:t>2000</w:t>
      </w:r>
      <w:r>
        <w:rPr>
          <w:rFonts w:hint="eastAsia" w:ascii="Times New Roman" w:hAnsi="方正仿宋简体" w:eastAsia="方正仿宋简体" w:cs="方正仿宋简体"/>
          <w:sz w:val="32"/>
          <w:szCs w:val="32"/>
          <w:lang w:bidi="ar"/>
        </w:rPr>
        <w:t>字以内，纸质版加盖单位公章）。</w:t>
      </w:r>
    </w:p>
    <w:p>
      <w:pPr>
        <w:pStyle w:val="2"/>
        <w:widowControl/>
        <w:spacing w:line="560" w:lineRule="exact"/>
        <w:ind w:firstLine="640"/>
        <w:rPr>
          <w:rFonts w:hint="eastAsia" w:ascii="Times New Roman" w:hAnsi="Times New Roman"/>
          <w:color w:val="000000"/>
          <w:szCs w:val="32"/>
          <w:lang w:val="en-US" w:eastAsia="zh-CN"/>
        </w:rPr>
      </w:pPr>
      <w:r>
        <w:rPr>
          <w:rFonts w:hint="eastAsia" w:ascii="Times New Roman" w:hAnsi="Times New Roman"/>
          <w:color w:val="000000"/>
          <w:szCs w:val="32"/>
          <w:lang w:val="en-US" w:eastAsia="zh-CN"/>
        </w:rPr>
        <w:t>二、填写说明</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1．申报表涉及时间的内容按照“</w:t>
      </w:r>
      <w:r>
        <w:rPr>
          <w:rFonts w:hint="eastAsia" w:ascii="仿宋_GB2312" w:hAnsi="仿宋_GB2312" w:eastAsia="仿宋_GB2312" w:cs="仿宋_GB2312"/>
          <w:sz w:val="32"/>
          <w:szCs w:val="32"/>
        </w:rPr>
        <w:t>×年×月</w:t>
      </w:r>
      <w:r>
        <w:rPr>
          <w:rFonts w:hint="eastAsia" w:ascii="仿宋_GB2312" w:hAnsi="仿宋_GB2312" w:eastAsia="仿宋_GB2312" w:cs="仿宋_GB2312"/>
          <w:color w:val="000000"/>
          <w:sz w:val="32"/>
          <w:szCs w:val="32"/>
        </w:rPr>
        <w:t>”填写，如：</w:t>
      </w:r>
      <w:r>
        <w:rPr>
          <w:rFonts w:hint="eastAsia" w:ascii="仿宋_GB2312" w:hAnsi="仿宋_GB2312" w:eastAsia="仿宋_GB2312" w:cs="仿宋_GB2312"/>
          <w:sz w:val="32"/>
          <w:szCs w:val="32"/>
        </w:rPr>
        <w:t>2013年12月，2021年4月。</w:t>
      </w:r>
      <w:r>
        <w:rPr>
          <w:rFonts w:hint="eastAsia" w:ascii="仿宋_GB2312" w:hAnsi="仿宋_GB2312" w:eastAsia="仿宋_GB2312" w:cs="仿宋_GB2312"/>
          <w:color w:val="000000"/>
          <w:sz w:val="32"/>
          <w:szCs w:val="32"/>
        </w:rPr>
        <w:t>汇总表涉及时间的内容按照“201312、202104”格式填写。</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2．填写联系电话可同时加注微信号等通讯联系方式。</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3．民族按照“×族”</w:t>
      </w:r>
      <w:r>
        <w:rPr>
          <w:rFonts w:hint="eastAsia" w:ascii="仿宋_GB2312" w:hAnsi="仿宋_GB2312" w:eastAsia="仿宋_GB2312" w:cs="仿宋_GB2312"/>
          <w:color w:val="000000"/>
          <w:sz w:val="32"/>
          <w:szCs w:val="32"/>
        </w:rPr>
        <w:t>填写，如：</w:t>
      </w:r>
      <w:r>
        <w:rPr>
          <w:rFonts w:hint="eastAsia" w:ascii="仿宋_GB2312" w:hAnsi="仿宋_GB2312" w:eastAsia="仿宋_GB2312" w:cs="仿宋_GB2312"/>
          <w:sz w:val="32"/>
          <w:szCs w:val="32"/>
        </w:rPr>
        <w:t>汉族、蒙古族</w:t>
      </w:r>
      <w:r>
        <w:rPr>
          <w:rFonts w:hint="eastAsia" w:ascii="仿宋_GB2312" w:hAnsi="仿宋_GB2312" w:eastAsia="仿宋_GB2312" w:cs="仿宋_GB2312"/>
          <w:color w:val="000000"/>
          <w:sz w:val="32"/>
          <w:szCs w:val="32"/>
        </w:rPr>
        <w:t>。</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4．政治面貌按中共党员、中共预备党员、共青团员规范填写。</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5．所属类别包括：</w:t>
      </w:r>
      <w:r>
        <w:rPr>
          <w:rFonts w:hint="eastAsia" w:ascii="仿宋_GB2312" w:hAnsi="仿宋_GB2312" w:eastAsia="仿宋_GB2312" w:cs="仿宋_GB2312"/>
          <w:color w:val="000000"/>
          <w:sz w:val="32"/>
          <w:szCs w:val="32"/>
        </w:rPr>
        <w:t>国有和集体企业、非公企业、乡镇（含村、社区）、城市街道（含社区）、党政机关、事业单位、普通高等学校（含高职）、中学（含中职）、社会组织、解放军。</w:t>
      </w:r>
    </w:p>
    <w:p>
      <w:pPr>
        <w:numPr>
          <w:ilvl w:val="0"/>
          <w:numId w:val="2"/>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近五年获得地市级荣誉，以政治类荣誉为主，填3-5项即可，包括市级团的领导机关授予的五四青年奖章集体（个人）、“两红”“两优”荣誉等。市级其他部门表彰的综合类荣誉，如先进集体（个人）、三好学生等可纳入。不包括才艺类、竞赛类荣誉，各级各类高等学校、企业和省、市直属团组织、行业团工委、团指委等授予的荣誉不纳入。</w:t>
      </w:r>
    </w:p>
    <w:p>
      <w:pPr>
        <w:numPr>
          <w:ilvl w:val="0"/>
          <w:numId w:val="2"/>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团费单位为元，不要小数点。</w:t>
      </w:r>
    </w:p>
    <w:p>
      <w:pPr>
        <w:numPr>
          <w:ilvl w:val="0"/>
          <w:numId w:val="2"/>
        </w:numPr>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填写原则和格式范例，</w:t>
      </w:r>
      <w:r>
        <w:rPr>
          <w:rFonts w:hint="eastAsia" w:ascii="仿宋_GB2312" w:hAnsi="仿宋_GB2312" w:eastAsia="仿宋_GB2312" w:cs="仿宋_GB2312"/>
          <w:sz w:val="32"/>
          <w:szCs w:val="32"/>
        </w:rPr>
        <w:t>具体如下。</w:t>
      </w:r>
    </w:p>
    <w:p>
      <w:pPr>
        <w:numPr>
          <w:ilvl w:val="0"/>
          <w:numId w:val="0"/>
        </w:numPr>
        <w:spacing w:line="560" w:lineRule="exact"/>
        <w:ind w:firstLine="640" w:firstLineChars="200"/>
        <w:jc w:val="both"/>
        <w:rPr>
          <w:rFonts w:hint="eastAsia" w:ascii="Times New Roman" w:hAnsi="Times New Roman" w:eastAsia="楷体_GB2312" w:cs="楷体_GB2312"/>
          <w:b w:val="0"/>
          <w:bCs w:val="0"/>
          <w:sz w:val="32"/>
          <w:szCs w:val="32"/>
          <w:lang w:val="en-US" w:eastAsia="zh-CN"/>
        </w:rPr>
      </w:pPr>
      <w:r>
        <w:rPr>
          <w:rFonts w:hint="eastAsia" w:ascii="Times New Roman" w:hAnsi="Times New Roman" w:eastAsia="方正仿宋简体"/>
          <w:sz w:val="32"/>
          <w:szCs w:val="32"/>
          <w:lang w:val="en-US" w:eastAsia="zh-CN"/>
        </w:rPr>
        <w:t>(1)</w:t>
      </w:r>
      <w:r>
        <w:rPr>
          <w:rFonts w:hint="eastAsia" w:ascii="Times New Roman" w:hAnsi="Times New Roman" w:eastAsia="楷体_GB2312" w:cs="楷体_GB2312"/>
          <w:b w:val="0"/>
          <w:bCs w:val="0"/>
          <w:sz w:val="32"/>
          <w:szCs w:val="32"/>
          <w:lang w:val="en-US" w:eastAsia="zh-CN"/>
        </w:rPr>
        <w:t>填写原则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工作单位或地址要从市级行政区划写起，基本的格式为“地级市名称+市辖区、县级市、县名称+乡镇、街道名称+村、社区名称”。各类单位的所在区域名称要写到对应的层级，如：市属企业要冠以地市名称，县级中学要冠以所在地市、县区名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二是所有行政区划名称和单位名称都要用规范全称。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三是单位有多个层级的，要从最高层级的名称写起。</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(2)填写格式范例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一般情况：所属行政区域+工作单位+身份职务，如×市×县×局办公室科员；×市×区×街道团工委书记。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普通高校：高校全称+院系+年级（入学年份，如2020年入学，则为2020级）+专业+身份，如：×大学×院系×级×专业学生（硕士研究生、博士研究生）；×大学×院系×级×专业×班团支部。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普通中学：所属行政区划名称+学校名称+年级（入学年份，如2020年入学，则为2020级）+身份（团组织名称），如：×市×县×中学×级学生；×市×中学团委</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中职学校：地市+学校全称+年级（入学年份，如2020年入学，则为2020级）+专业，如×市×职业学校×级×专业学生。</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中央企业：×公司×分公司身份（职务）；×公司×分公司团委。</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地方企业及非公企业：所属行政区域名称+×公司（×公司×分公司）×身份（职务）；所属行政区域名称+×公司（×公司×分公司）团支部。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大学生村官：×市×县×乡镇×村主任助理（大学生村官）。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驻村第一书记或驻村工作队队员：×市×县×乡镇×村驻村第一书记（扶贫工作队队员）。</w:t>
      </w:r>
    </w:p>
    <w:p>
      <w:pPr>
        <w:numPr>
          <w:ilvl w:val="0"/>
          <w:numId w:val="0"/>
        </w:numPr>
        <w:spacing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9.团省委各直属系统、高校、企业团委及其所属各级基层团组织申报时，应注意根据申报渠道不同“市、县级团组织意见”要求的区别，示例如下：</w:t>
      </w:r>
    </w:p>
    <w:p>
      <w:pPr>
        <w:numPr>
          <w:ilvl w:val="0"/>
          <w:numId w:val="0"/>
        </w:numPr>
        <w:spacing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示例1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SA"/>
        </w:rPr>
        <w:t>庐江电信团支部通过安徽电信团委渠道申报全省五四红旗团支部，“县级团委意见”由合肥电信团委出具，“市级团委意见”由安徽电信团委出具。</w:t>
      </w:r>
    </w:p>
    <w:p>
      <w:pPr>
        <w:numPr>
          <w:ilvl w:val="0"/>
          <w:numId w:val="0"/>
        </w:numPr>
        <w:spacing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示例2：庐江电信团支部通过团合肥市委渠道申报全省五四红旗团支部，“县级团委意见”由团庐江县委、合肥电信团委共同出具，“市级团委意见”由团合肥市委、安徽电信团委出具。</w:t>
      </w:r>
    </w:p>
    <w:p>
      <w:pPr>
        <w:numPr>
          <w:ilvl w:val="0"/>
          <w:numId w:val="0"/>
        </w:numPr>
        <w:spacing w:line="560" w:lineRule="exact"/>
        <w:jc w:val="both"/>
        <w:rPr>
          <w:rFonts w:hint="eastAsia" w:ascii="Times New Roman" w:hAnsi="Times New Roman" w:eastAsia="方正仿宋简体" w:cs="宋体"/>
          <w:kern w:val="0"/>
          <w:sz w:val="32"/>
          <w:szCs w:val="32"/>
          <w:lang w:val="en-US" w:eastAsia="zh-CN" w:bidi="ar-SA"/>
        </w:rPr>
      </w:pPr>
    </w:p>
    <w:p>
      <w:pPr>
        <w:numPr>
          <w:ilvl w:val="0"/>
          <w:numId w:val="0"/>
        </w:numPr>
        <w:spacing w:line="560" w:lineRule="exact"/>
        <w:jc w:val="both"/>
        <w:rPr>
          <w:rFonts w:hint="eastAsia" w:ascii="Times New Roman" w:hAnsi="Times New Roman" w:eastAsia="方正仿宋简体" w:cs="宋体"/>
          <w:kern w:val="0"/>
          <w:sz w:val="32"/>
          <w:szCs w:val="32"/>
          <w:lang w:val="en-US" w:eastAsia="zh-CN" w:bidi="ar-SA"/>
        </w:rPr>
      </w:pPr>
    </w:p>
    <w:p>
      <w:pPr>
        <w:numPr>
          <w:ilvl w:val="0"/>
          <w:numId w:val="0"/>
        </w:numPr>
        <w:spacing w:line="560" w:lineRule="exact"/>
        <w:jc w:val="both"/>
        <w:rPr>
          <w:rFonts w:hint="eastAsia" w:ascii="Times New Roman" w:hAnsi="Times New Roman" w:eastAsia="方正仿宋简体" w:cs="宋体"/>
          <w:kern w:val="0"/>
          <w:sz w:val="32"/>
          <w:szCs w:val="32"/>
          <w:lang w:val="en-US" w:eastAsia="zh-CN" w:bidi="ar-SA"/>
        </w:rPr>
      </w:pPr>
    </w:p>
    <w:p>
      <w:pPr>
        <w:numPr>
          <w:ilvl w:val="0"/>
          <w:numId w:val="0"/>
        </w:numPr>
        <w:spacing w:line="560" w:lineRule="exact"/>
        <w:jc w:val="both"/>
        <w:rPr>
          <w:rFonts w:hint="eastAsia" w:ascii="Times New Roman" w:hAnsi="Times New Roman" w:eastAsia="方正仿宋简体" w:cs="宋体"/>
          <w:kern w:val="0"/>
          <w:sz w:val="32"/>
          <w:szCs w:val="32"/>
          <w:lang w:val="en-US" w:eastAsia="zh-CN" w:bidi="ar-SA"/>
        </w:rPr>
      </w:pPr>
    </w:p>
    <w:p>
      <w:pPr>
        <w:numPr>
          <w:ilvl w:val="0"/>
          <w:numId w:val="0"/>
        </w:numPr>
        <w:spacing w:line="560" w:lineRule="exact"/>
        <w:jc w:val="both"/>
        <w:rPr>
          <w:rFonts w:hint="eastAsia" w:ascii="Times New Roman" w:hAnsi="Times New Roman" w:eastAsia="方正仿宋简体" w:cs="宋体"/>
          <w:kern w:val="0"/>
          <w:sz w:val="32"/>
          <w:szCs w:val="32"/>
          <w:lang w:val="en-US" w:eastAsia="zh-CN" w:bidi="ar-SA"/>
        </w:rPr>
      </w:pP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附件3</w:t>
      </w:r>
      <w:r>
        <w:rPr>
          <w:rFonts w:hint="eastAsia" w:ascii="黑体" w:hAnsi="黑体" w:eastAsia="黑体" w:cs="黑体"/>
          <w:snapToGrid w:val="0"/>
          <w:color w:val="000000"/>
          <w:kern w:val="0"/>
          <w:sz w:val="32"/>
          <w:szCs w:val="32"/>
          <w:lang w:val="en-US" w:eastAsia="zh-CN"/>
        </w:rPr>
        <w:t>-1</w:t>
      </w:r>
    </w:p>
    <w:p>
      <w:pPr>
        <w:spacing w:after="156" w:afterLines="50" w:line="520" w:lineRule="exact"/>
        <w:jc w:val="center"/>
        <w:outlineLvl w:val="0"/>
        <w:rPr>
          <w:rFonts w:ascii="Times New Roman" w:hAnsi="Times New Roman" w:eastAsia="方正大标宋简体"/>
          <w:bCs/>
          <w:color w:val="000000"/>
          <w:sz w:val="36"/>
          <w:szCs w:val="24"/>
        </w:rPr>
      </w:pPr>
      <w:r>
        <w:rPr>
          <w:rFonts w:ascii="Times New Roman" w:hAnsi="Times New Roman" w:eastAsia="方正大标宋简体"/>
          <w:bCs/>
          <w:color w:val="000000"/>
          <w:sz w:val="36"/>
          <w:szCs w:val="24"/>
        </w:rPr>
        <w:t>全</w:t>
      </w:r>
      <w:r>
        <w:rPr>
          <w:rFonts w:hint="eastAsia" w:ascii="Times New Roman" w:hAnsi="Times New Roman" w:eastAsia="方正大标宋简体"/>
          <w:bCs/>
          <w:color w:val="000000"/>
          <w:sz w:val="36"/>
          <w:szCs w:val="24"/>
          <w:lang w:eastAsia="zh-CN"/>
        </w:rPr>
        <w:t>省</w:t>
      </w:r>
      <w:r>
        <w:rPr>
          <w:rFonts w:ascii="Times New Roman" w:hAnsi="Times New Roman" w:eastAsia="方正大标宋简体"/>
          <w:bCs/>
          <w:color w:val="000000"/>
          <w:sz w:val="36"/>
          <w:szCs w:val="24"/>
        </w:rPr>
        <w:t>五四红旗团委申报表</w:t>
      </w:r>
    </w:p>
    <w:tbl>
      <w:tblPr>
        <w:tblStyle w:val="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安徽</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大学团委</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普通高等学校</w:t>
            </w:r>
          </w:p>
          <w:p>
            <w:pPr>
              <w:adjustRightInd w:val="0"/>
              <w:snapToGrid w:val="0"/>
              <w:jc w:val="center"/>
              <w:rPr>
                <w:rFonts w:hint="eastAsia" w:ascii="Times New Roman" w:hAnsi="Times New Roman" w:eastAsia="方正仿宋简体"/>
                <w:color w:val="000000"/>
                <w:szCs w:val="21"/>
                <w:lang w:eastAsia="zh-CN"/>
              </w:rPr>
            </w:pPr>
            <w:r>
              <w:rPr>
                <w:rFonts w:hint="eastAsia" w:ascii="Times New Roman" w:hAnsi="Times New Roman" w:eastAsia="方正仿宋简体"/>
                <w:color w:val="366091"/>
                <w:kern w:val="0"/>
                <w:szCs w:val="21"/>
                <w:lang w:eastAsia="zh-CN"/>
              </w:rPr>
              <w:t>（含高职）</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1000</w:t>
            </w:r>
            <w:r>
              <w:rPr>
                <w:rFonts w:hint="eastAsia" w:ascii="Times New Roman" w:hAnsi="Times New Roman" w:eastAsia="方正仿宋简体"/>
                <w:color w:val="366091"/>
                <w:kern w:val="0"/>
                <w:szCs w:val="21"/>
              </w:rPr>
              <w:t>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7</w:t>
            </w:r>
            <w:r>
              <w:rPr>
                <w:rFonts w:hint="eastAsia" w:ascii="Times New Roman" w:hAnsi="Times New Roman" w:eastAsia="方正仿宋简体"/>
                <w:color w:val="366091"/>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50人</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本级是否已登录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换届时间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20个</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highlight w:val="none"/>
              </w:rPr>
            </w:pPr>
            <w:r>
              <w:rPr>
                <w:rFonts w:hint="eastAsia" w:ascii="Times New Roman" w:hAnsi="Times New Roman" w:eastAsia="方正楷体简体"/>
                <w:color w:val="000000"/>
                <w:szCs w:val="21"/>
                <w:highlight w:val="none"/>
              </w:rPr>
              <w:t>2021年是否开展</w:t>
            </w:r>
            <w:r>
              <w:rPr>
                <w:rFonts w:ascii="Times New Roman" w:hAnsi="Times New Roman" w:eastAsia="方正楷体简体"/>
                <w:color w:val="000000"/>
                <w:szCs w:val="21"/>
                <w:highlight w:val="none"/>
              </w:rPr>
              <w:t>基层</w:t>
            </w:r>
          </w:p>
          <w:p>
            <w:pPr>
              <w:adjustRightInd w:val="0"/>
              <w:snapToGrid w:val="0"/>
              <w:jc w:val="center"/>
              <w:rPr>
                <w:rFonts w:ascii="Times New Roman" w:hAnsi="Times New Roman" w:eastAsia="方正楷体简体"/>
                <w:color w:val="000000"/>
                <w:szCs w:val="21"/>
                <w:highlight w:val="none"/>
              </w:rPr>
            </w:pPr>
            <w:r>
              <w:rPr>
                <w:rFonts w:ascii="Times New Roman" w:hAnsi="Times New Roman" w:eastAsia="方正楷体简体"/>
                <w:color w:val="000000"/>
                <w:szCs w:val="21"/>
                <w:highlight w:val="none"/>
              </w:rPr>
              <w:t>团组织规范化建设</w:t>
            </w:r>
            <w:r>
              <w:rPr>
                <w:rFonts w:hint="eastAsia" w:ascii="Times New Roman" w:hAnsi="Times New Roman" w:eastAsia="方正楷体简体"/>
                <w:color w:val="000000"/>
                <w:szCs w:val="21"/>
                <w:highlight w:val="none"/>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highlight w:val="none"/>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15人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noWrap w:val="0"/>
            <w:vAlign w:val="center"/>
          </w:tcPr>
          <w:p>
            <w:pPr>
              <w:adjustRightInd w:val="0"/>
              <w:snapToGrid w:val="0"/>
              <w:jc w:val="right"/>
              <w:rPr>
                <w:rFonts w:ascii="Times New Roman" w:hAnsi="Times New Roman" w:eastAsia="方正楷体简体"/>
                <w:color w:val="000000"/>
                <w:szCs w:val="21"/>
              </w:rPr>
            </w:pP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10人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本年是否推报下属团组织、团员、团干部参评全</w:t>
            </w:r>
            <w:r>
              <w:rPr>
                <w:rFonts w:hint="eastAsia" w:ascii="Times New Roman" w:hAnsi="Times New Roman" w:eastAsia="方正楷体简体"/>
                <w:color w:val="000000"/>
                <w:szCs w:val="21"/>
                <w:lang w:eastAsia="zh-CN"/>
              </w:rPr>
              <w:t>省</w:t>
            </w:r>
            <w:r>
              <w:rPr>
                <w:rFonts w:hint="eastAsia" w:ascii="Times New Roman" w:hAnsi="Times New Roman" w:eastAsia="方正楷体简体"/>
                <w:color w:val="000000"/>
                <w:szCs w:val="21"/>
              </w:rPr>
              <w:t>“两红”“两优”</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w w:val="95"/>
                <w:szCs w:val="21"/>
              </w:rPr>
            </w:pPr>
            <w:r>
              <w:rPr>
                <w:rFonts w:ascii="Times New Roman" w:hAnsi="Times New Roman" w:eastAsia="方正楷体简体"/>
                <w:color w:val="000000"/>
                <w:spacing w:val="30"/>
                <w:w w:val="95"/>
                <w:szCs w:val="21"/>
              </w:rPr>
              <w:t>近五年获得</w:t>
            </w:r>
            <w:r>
              <w:rPr>
                <w:rFonts w:hint="eastAsia" w:ascii="Times New Roman" w:hAnsi="Times New Roman" w:eastAsia="方正楷体简体"/>
                <w:color w:val="000000"/>
                <w:spacing w:val="30"/>
                <w:w w:val="95"/>
                <w:szCs w:val="21"/>
              </w:rPr>
              <w:t>地市级</w:t>
            </w:r>
            <w:r>
              <w:rPr>
                <w:rFonts w:ascii="Times New Roman" w:hAnsi="Times New Roman" w:eastAsia="方正楷体简体"/>
                <w:color w:val="000000"/>
                <w:spacing w:val="30"/>
                <w:w w:val="95"/>
                <w:szCs w:val="21"/>
              </w:rPr>
              <w:t>荣誉情况</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如果是直属高校二级学院（系）团委申报此处需盖二级学院（系）党组织意见，如果是校团委申报，此处需盖校党委的章</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81" w:type="dxa"/>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84" w:type="dxa"/>
            <w:gridSpan w:val="4"/>
            <w:tcBorders>
              <w:top w:val="single" w:color="auto" w:sz="4" w:space="0"/>
              <w:bottom w:val="single" w:color="auto" w:sz="4" w:space="0"/>
            </w:tcBorders>
            <w:noWrap w:val="0"/>
            <w:vAlign w:val="center"/>
          </w:tcPr>
          <w:p>
            <w:pPr>
              <w:jc w:val="both"/>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如果是直属高校二级学院（系）团委申报，此处需盖直属高校团委的章</w:t>
            </w: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tcBorders>
              <w:top w:val="single" w:color="auto" w:sz="4" w:space="0"/>
              <w:bottom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812" w:type="dxa"/>
            <w:gridSpan w:val="4"/>
            <w:tcBorders>
              <w:top w:val="single" w:color="auto" w:sz="4" w:space="0"/>
              <w:bottom w:val="single" w:color="auto" w:sz="4" w:space="0"/>
            </w:tcBorders>
            <w:noWrap w:val="0"/>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numPr>
          <w:ilvl w:val="0"/>
          <w:numId w:val="3"/>
        </w:numPr>
        <w:adjustRightInd w:val="0"/>
        <w:snapToGrid w:val="0"/>
        <w:spacing w:line="300" w:lineRule="exact"/>
        <w:ind w:firstLine="630" w:firstLineChars="300"/>
        <w:jc w:val="left"/>
        <w:rPr>
          <w:rFonts w:hint="eastAsia" w:ascii="Times New Roman" w:hAnsi="Times New Roman" w:eastAsia="方正楷体简体"/>
          <w:color w:val="000000"/>
          <w:kern w:val="0"/>
          <w:szCs w:val="21"/>
        </w:rPr>
      </w:pPr>
      <w:r>
        <w:rPr>
          <w:rFonts w:hint="eastAsia" w:ascii="Times New Roman" w:hAnsi="Times New Roman" w:eastAsia="方正楷体简体"/>
          <w:color w:val="000000"/>
          <w:kern w:val="0"/>
          <w:szCs w:val="21"/>
        </w:rPr>
        <w:t>所在单位党组织、团的领导机关必须从严审核申报对象是否存在不予参评的情形或不符合条件后填写推荐意见。</w:t>
      </w:r>
    </w:p>
    <w:p>
      <w:pPr>
        <w:widowControl/>
        <w:numPr>
          <w:ilvl w:val="0"/>
          <w:numId w:val="0"/>
        </w:numPr>
        <w:adjustRightInd w:val="0"/>
        <w:snapToGrid w:val="0"/>
        <w:spacing w:line="300" w:lineRule="exact"/>
        <w:ind w:leftChars="300"/>
        <w:jc w:val="left"/>
        <w:rPr>
          <w:rFonts w:ascii="Times New Roman" w:hAnsi="Times New Roman" w:eastAsia="方正仿宋简体" w:cs="Times New Roman"/>
          <w:color w:val="000000" w:themeColor="text1"/>
          <w:kern w:val="0"/>
          <w:sz w:val="30"/>
          <w:szCs w:val="30"/>
          <w14:textFill>
            <w14:solidFill>
              <w14:schemeClr w14:val="tx1"/>
            </w14:solidFill>
          </w14:textFill>
        </w:rPr>
      </w:pPr>
      <w:r>
        <w:rPr>
          <w:rFonts w:ascii="Times New Roman" w:hAnsi="Times New Roman" w:eastAsia="方正仿宋简体"/>
          <w:color w:val="000000"/>
          <w:kern w:val="0"/>
          <w:sz w:val="30"/>
          <w:szCs w:val="30"/>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3-2</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全省五四红旗团支部申报表</w:t>
      </w:r>
    </w:p>
    <w:tbl>
      <w:tblPr>
        <w:tblStyle w:val="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安徽</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县阳光青年志愿者服务队团支部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lang w:eastAsia="zh-CN"/>
              </w:rPr>
              <w:t>安徽省</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zCs w:val="21"/>
              </w:rPr>
              <w:br w:type="page"/>
            </w:r>
            <w:r>
              <w:rPr>
                <w:rFonts w:hint="eastAsia" w:ascii="Times New Roman" w:hAnsi="Times New Roman" w:eastAsia="方正楷体简体"/>
                <w:color w:val="000000"/>
                <w:spacing w:val="-2"/>
                <w:szCs w:val="21"/>
              </w:rPr>
              <w:t>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近五年获得</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（2017年1月1日以后，不含2022年。所获荣誉以政治类荣誉为主，填3-5项，不包括才艺类、竞赛类荣誉；市级其他部门表彰的综合类荣誉，如先进集体等可纳入。）</w:t>
            </w:r>
          </w:p>
          <w:p>
            <w:pPr>
              <w:adjustRightInd w:val="0"/>
              <w:snapToGrid w:val="0"/>
              <w:ind w:firstLine="420" w:firstLineChars="200"/>
              <w:jc w:val="center"/>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1206755855"/>
              </w:rPr>
              <w:t>年度开展的主要</w:t>
            </w:r>
            <w:r>
              <w:rPr>
                <w:rFonts w:hint="eastAsia" w:ascii="Times New Roman" w:hAnsi="Times New Roman" w:eastAsia="方正楷体简体"/>
                <w:color w:val="000000"/>
                <w:spacing w:val="23"/>
                <w:kern w:val="0"/>
                <w:szCs w:val="21"/>
                <w:fitText w:val="2520" w:id="1206755855"/>
              </w:rPr>
              <w:t>工作</w:t>
            </w:r>
            <w:r>
              <w:rPr>
                <w:rFonts w:ascii="Times New Roman" w:hAnsi="Times New Roman" w:eastAsia="方正楷体简体"/>
                <w:color w:val="000000"/>
                <w:spacing w:val="3"/>
                <w:kern w:val="0"/>
                <w:szCs w:val="21"/>
                <w:fitText w:val="2520" w:id="1206755855"/>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单位党组织</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ind w:firstLine="420" w:firstLineChars="200"/>
              <w:jc w:val="left"/>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（团支部所在二级学院（系）党组织的章）</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adjustRightInd w:val="0"/>
              <w:snapToGrid w:val="0"/>
              <w:ind w:firstLine="420" w:firstLineChars="200"/>
              <w:jc w:val="left"/>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（直属高校团委的章）</w:t>
            </w:r>
          </w:p>
          <w:p>
            <w:pPr>
              <w:adjustRightInd w:val="0"/>
              <w:snapToGrid w:val="0"/>
              <w:ind w:firstLine="420" w:firstLineChars="200"/>
              <w:jc w:val="left"/>
              <w:rPr>
                <w:rFonts w:hint="eastAsia" w:ascii="Times New Roman" w:hAnsi="Times New Roman" w:eastAsia="方正仿宋简体"/>
                <w:color w:val="366091"/>
                <w:kern w:val="0"/>
                <w:szCs w:val="21"/>
                <w:lang w:eastAsia="zh-CN"/>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p>
    <w:p>
      <w:pPr>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3-3</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全省优秀共青团员申报表</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416"/>
        <w:gridCol w:w="133"/>
        <w:gridCol w:w="1274"/>
        <w:gridCol w:w="303"/>
        <w:gridCol w:w="851"/>
        <w:gridCol w:w="138"/>
        <w:gridCol w:w="133"/>
        <w:gridCol w:w="29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1065193143"/>
              </w:rPr>
              <w:t>姓</w:t>
            </w:r>
            <w:r>
              <w:rPr>
                <w:rFonts w:hint="eastAsia" w:ascii="Times New Roman" w:hAnsi="Times New Roman" w:eastAsia="方正楷体简体"/>
                <w:color w:val="000000"/>
                <w:spacing w:val="78"/>
                <w:kern w:val="0"/>
                <w:szCs w:val="21"/>
                <w:fitText w:val="840" w:id="1065193143"/>
              </w:rPr>
              <w:t xml:space="preserve"> </w:t>
            </w:r>
            <w:r>
              <w:rPr>
                <w:rFonts w:ascii="Times New Roman" w:hAnsi="Times New Roman" w:eastAsia="方正楷体简体"/>
                <w:color w:val="000000"/>
                <w:spacing w:val="1"/>
                <w:kern w:val="0"/>
                <w:szCs w:val="21"/>
                <w:fitText w:val="840" w:id="1065193143"/>
              </w:rPr>
              <w:t>名</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141157549"/>
              </w:rPr>
              <w:t>性</w:t>
            </w:r>
            <w:r>
              <w:rPr>
                <w:rFonts w:ascii="Times New Roman" w:hAnsi="Times New Roman" w:eastAsia="方正楷体简体"/>
                <w:color w:val="000000"/>
                <w:spacing w:val="0"/>
                <w:kern w:val="0"/>
                <w:szCs w:val="21"/>
                <w:fitText w:val="840" w:id="2141157549"/>
              </w:rPr>
              <w:t>别</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2145325413"/>
              </w:rPr>
              <w:t>民</w:t>
            </w:r>
            <w:r>
              <w:rPr>
                <w:rFonts w:hint="eastAsia" w:ascii="Times New Roman" w:hAnsi="Times New Roman" w:eastAsia="方正楷体简体"/>
                <w:color w:val="000000"/>
                <w:spacing w:val="0"/>
                <w:kern w:val="0"/>
                <w:szCs w:val="21"/>
                <w:fitText w:val="840" w:id="2145325413"/>
              </w:rPr>
              <w:t>族</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012683179"/>
              </w:rPr>
              <w:t>学</w:t>
            </w:r>
            <w:r>
              <w:rPr>
                <w:rFonts w:ascii="Times New Roman" w:hAnsi="Times New Roman" w:eastAsia="方正楷体简体"/>
                <w:color w:val="000000"/>
                <w:spacing w:val="0"/>
                <w:kern w:val="0"/>
                <w:szCs w:val="21"/>
                <w:fitText w:val="840" w:id="2012683179"/>
              </w:rPr>
              <w:t>历</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2012年12月</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1418"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2"/>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401"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×大学医学院2018级临床医学专业博士研究生</w:t>
            </w:r>
          </w:p>
        </w:tc>
        <w:tc>
          <w:tcPr>
            <w:tcW w:w="1418" w:type="dxa"/>
            <w:gridSpan w:val="4"/>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1153965906"/>
              </w:rPr>
              <w:t>职</w:t>
            </w:r>
            <w:r>
              <w:rPr>
                <w:rFonts w:hint="eastAsia" w:ascii="Times New Roman" w:hAnsi="Times New Roman" w:eastAsia="方正楷体简体"/>
                <w:color w:val="000000"/>
                <w:spacing w:val="0"/>
                <w:kern w:val="0"/>
                <w:szCs w:val="21"/>
                <w:fitText w:val="840" w:id="-1153965906"/>
              </w:rPr>
              <w:t>务</w:t>
            </w:r>
          </w:p>
        </w:tc>
        <w:tc>
          <w:tcPr>
            <w:tcW w:w="1559" w:type="dxa"/>
            <w:gridSpan w:val="2"/>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401"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val="en-US" w:eastAsia="zh-CN"/>
              </w:rPr>
              <w:t>340302</w:t>
            </w:r>
            <w:r>
              <w:rPr>
                <w:rFonts w:hint="eastAsia" w:ascii="Times New Roman" w:hAnsi="Times New Roman" w:eastAsia="方正仿宋简体"/>
                <w:color w:val="366091"/>
                <w:kern w:val="0"/>
                <w:szCs w:val="21"/>
              </w:rPr>
              <w:t>199807012222</w:t>
            </w:r>
          </w:p>
        </w:tc>
        <w:tc>
          <w:tcPr>
            <w:tcW w:w="1418" w:type="dxa"/>
            <w:gridSpan w:val="4"/>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发展团员</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编号</w:t>
            </w:r>
          </w:p>
        </w:tc>
        <w:tc>
          <w:tcPr>
            <w:tcW w:w="1559" w:type="dxa"/>
            <w:gridSpan w:val="2"/>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418" w:type="dxa"/>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注册</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时间</w:t>
            </w:r>
          </w:p>
        </w:tc>
        <w:tc>
          <w:tcPr>
            <w:tcW w:w="549"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w:t>
            </w:r>
          </w:p>
        </w:tc>
        <w:tc>
          <w:tcPr>
            <w:tcW w:w="157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服务时长</w:t>
            </w:r>
          </w:p>
        </w:tc>
        <w:tc>
          <w:tcPr>
            <w:tcW w:w="851"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200</w:t>
            </w:r>
          </w:p>
        </w:tc>
        <w:tc>
          <w:tcPr>
            <w:tcW w:w="1417" w:type="dxa"/>
            <w:gridSpan w:val="4"/>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2021年度志愿服务时长</w:t>
            </w:r>
          </w:p>
        </w:tc>
        <w:tc>
          <w:tcPr>
            <w:tcW w:w="709"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近三年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p>
        </w:tc>
        <w:tc>
          <w:tcPr>
            <w:tcW w:w="1406" w:type="dxa"/>
            <w:gridSpan w:val="3"/>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2566" w:type="dxa"/>
            <w:gridSpan w:val="4"/>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988" w:type="dxa"/>
            <w:gridSpan w:val="4"/>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0"/>
            <w:vAlign w:val="center"/>
          </w:tcPr>
          <w:p>
            <w:pPr>
              <w:spacing w:line="240" w:lineRule="exact"/>
              <w:jc w:val="center"/>
              <w:rPr>
                <w:rFonts w:ascii="Times New Roman" w:hAnsi="Times New Roman" w:eastAsia="方正楷体简体"/>
                <w:color w:val="000000"/>
                <w:szCs w:val="21"/>
              </w:rPr>
            </w:pPr>
          </w:p>
        </w:tc>
        <w:tc>
          <w:tcPr>
            <w:tcW w:w="1406" w:type="dxa"/>
            <w:gridSpan w:val="3"/>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2566" w:type="dxa"/>
            <w:gridSpan w:val="4"/>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988" w:type="dxa"/>
            <w:gridSpan w:val="4"/>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1701" w:type="dxa"/>
            <w:gridSpan w:val="2"/>
            <w:noWrap w:val="0"/>
            <w:vAlign w:val="center"/>
          </w:tcPr>
          <w:p>
            <w:pPr>
              <w:spacing w:line="240" w:lineRule="exact"/>
              <w:jc w:val="center"/>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8"/>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3"/>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8"/>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8"/>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top"/>
          </w:tcPr>
          <w:p>
            <w:pPr>
              <w:spacing w:line="300" w:lineRule="exact"/>
              <w:jc w:val="center"/>
              <w:rPr>
                <w:rFonts w:ascii="Times New Roman" w:hAnsi="Times New Roman" w:eastAsia="方正楷体简体"/>
                <w:color w:val="000000"/>
                <w:spacing w:val="24"/>
                <w:kern w:val="10"/>
                <w:szCs w:val="21"/>
              </w:rPr>
            </w:pPr>
          </w:p>
        </w:tc>
        <w:tc>
          <w:tcPr>
            <w:tcW w:w="1701" w:type="dxa"/>
            <w:gridSpan w:val="2"/>
            <w:noWrap w:val="0"/>
            <w:vAlign w:val="top"/>
          </w:tcPr>
          <w:p>
            <w:pPr>
              <w:spacing w:line="300" w:lineRule="exact"/>
              <w:jc w:val="center"/>
              <w:rPr>
                <w:rFonts w:ascii="Times New Roman" w:hAnsi="Times New Roman" w:eastAsia="方正楷体简体"/>
                <w:color w:val="000000"/>
                <w:spacing w:val="24"/>
                <w:kern w:val="10"/>
                <w:szCs w:val="21"/>
              </w:rPr>
            </w:pPr>
          </w:p>
        </w:tc>
        <w:tc>
          <w:tcPr>
            <w:tcW w:w="4105" w:type="dxa"/>
            <w:gridSpan w:val="8"/>
            <w:noWrap w:val="0"/>
            <w:vAlign w:val="top"/>
          </w:tcPr>
          <w:p>
            <w:pPr>
              <w:spacing w:line="300" w:lineRule="exact"/>
              <w:jc w:val="center"/>
              <w:rPr>
                <w:rFonts w:ascii="Times New Roman" w:hAnsi="Times New Roman" w:eastAsia="方正楷体简体"/>
                <w:color w:val="000000"/>
                <w:spacing w:val="24"/>
                <w:kern w:val="10"/>
                <w:szCs w:val="21"/>
              </w:rPr>
            </w:pPr>
          </w:p>
        </w:tc>
        <w:tc>
          <w:tcPr>
            <w:tcW w:w="1855" w:type="dxa"/>
            <w:gridSpan w:val="3"/>
            <w:noWrap w:val="0"/>
            <w:vAlign w:val="top"/>
          </w:tcPr>
          <w:p>
            <w:pPr>
              <w:spacing w:line="300" w:lineRule="exact"/>
              <w:jc w:val="center"/>
              <w:rPr>
                <w:rFonts w:ascii="Times New Roman" w:hAnsi="Times New Roman" w:eastAsia="方正楷体简体"/>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rPr>
              <w:t>地市级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6"/>
                <w:szCs w:val="21"/>
              </w:rPr>
            </w:pPr>
            <w:r>
              <w:rPr>
                <w:rFonts w:ascii="Times New Roman" w:hAnsi="Times New Roman" w:eastAsia="方正楷体简体"/>
                <w:color w:val="000000"/>
                <w:spacing w:val="-2"/>
                <w:szCs w:val="21"/>
              </w:rPr>
              <w:t>近五年获得</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（2017年1月1日以后，不含2022年。所获荣誉以政治类荣誉为主，填3-5项，不包括才艺类、竞赛类荣誉；市级其他部门表彰的综合类荣誉，如三好学生、先进个人等可纳入。）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3107" w:type="dxa"/>
            <w:gridSpan w:val="5"/>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hint="eastAsia" w:ascii="Times New Roman" w:hAnsi="Times New Roman" w:eastAsia="方正楷体简体"/>
                <w:color w:val="000000"/>
                <w:szCs w:val="21"/>
                <w:lang w:eastAsia="zh-CN"/>
              </w:rPr>
            </w:pPr>
            <w:r>
              <w:rPr>
                <w:rFonts w:hint="eastAsia" w:ascii="Times New Roman" w:hAnsi="Times New Roman" w:eastAsia="方正仿宋简体"/>
                <w:color w:val="366091"/>
                <w:kern w:val="0"/>
                <w:szCs w:val="21"/>
                <w:lang w:eastAsia="zh-CN"/>
              </w:rPr>
              <w:t>（直属高校二级学院团组织盖章）</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所在单位</w:t>
            </w:r>
          </w:p>
        </w:tc>
        <w:tc>
          <w:tcPr>
            <w:tcW w:w="3280" w:type="dxa"/>
            <w:gridSpan w:val="7"/>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（直属高校二级学院党组织盖章）</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1094" w:type="dxa"/>
            <w:noWrap w:val="0"/>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3107" w:type="dxa"/>
            <w:gridSpan w:val="5"/>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280" w:type="dxa"/>
            <w:gridSpan w:val="7"/>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CN"/>
              </w:rPr>
              <w:t>直属高校</w:t>
            </w:r>
            <w:r>
              <w:rPr>
                <w:rFonts w:hint="eastAsia" w:ascii="Times New Roman" w:hAnsi="Times New Roman" w:eastAsia="方正仿宋简体"/>
                <w:color w:val="366091"/>
                <w:kern w:val="0"/>
                <w:szCs w:val="21"/>
              </w:rPr>
              <w:t>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1094" w:type="dxa"/>
            <w:noWrap w:val="0"/>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3107" w:type="dxa"/>
            <w:gridSpan w:val="5"/>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eastAsia="zh-CN"/>
              </w:rPr>
              <w:t>（直属高校团委盖章）</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280" w:type="dxa"/>
            <w:gridSpan w:val="7"/>
            <w:noWrap w:val="0"/>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wordWrap w:val="0"/>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r>
              <w:rPr>
                <w:rFonts w:hint="eastAsia" w:ascii="Times New Roman" w:hAnsi="Times New Roman" w:eastAsia="方正楷体简体"/>
                <w:color w:val="000000"/>
                <w:szCs w:val="21"/>
              </w:rPr>
              <w:t xml:space="preserve"> </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2.</w:t>
      </w:r>
      <w:r>
        <w:rPr>
          <w:rFonts w:hint="eastAsia" w:ascii="Times New Roman" w:hAnsi="Times New Roman" w:eastAsia="方正楷体简体"/>
          <w:color w:val="000000"/>
          <w:kern w:val="0"/>
          <w:szCs w:val="21"/>
        </w:rPr>
        <w:t xml:space="preserve"> </w:t>
      </w:r>
      <w:r>
        <w:rPr>
          <w:rFonts w:ascii="Times New Roman" w:hAnsi="Times New Roman" w:eastAsia="方正楷体简体"/>
          <w:color w:val="000000"/>
          <w:kern w:val="0"/>
          <w:szCs w:val="21"/>
        </w:rPr>
        <w:t>201</w:t>
      </w:r>
      <w:r>
        <w:rPr>
          <w:rFonts w:hint="eastAsia" w:ascii="Times New Roman" w:hAnsi="Times New Roman" w:eastAsia="方正楷体简体"/>
          <w:color w:val="000000"/>
          <w:kern w:val="0"/>
          <w:szCs w:val="21"/>
        </w:rPr>
        <w:t>7</w:t>
      </w:r>
      <w:r>
        <w:rPr>
          <w:rFonts w:ascii="Times New Roman" w:hAnsi="Times New Roman" w:eastAsia="方正楷体简体"/>
          <w:color w:val="000000"/>
          <w:kern w:val="0"/>
          <w:szCs w:val="21"/>
        </w:rPr>
        <w:t xml:space="preserve">年1月1日以后入团的，需要填写发展团员编号。 </w:t>
      </w:r>
    </w:p>
    <w:p>
      <w:pPr>
        <w:widowControl/>
        <w:numPr>
          <w:ilvl w:val="0"/>
          <w:numId w:val="0"/>
        </w:numPr>
        <w:adjustRightInd w:val="0"/>
        <w:snapToGrid w:val="0"/>
        <w:spacing w:line="320" w:lineRule="exact"/>
        <w:ind w:firstLine="630" w:firstLineChars="300"/>
        <w:jc w:val="left"/>
        <w:rPr>
          <w:rFonts w:ascii="Times New Roman" w:hAnsi="Times New Roman" w:eastAsia="宋体" w:cs="Times New Roman"/>
          <w:color w:val="000000" w:themeColor="text1"/>
          <w:kern w:val="0"/>
          <w:sz w:val="30"/>
          <w:szCs w:val="30"/>
          <w14:textFill>
            <w14:solidFill>
              <w14:schemeClr w14:val="tx1"/>
            </w14:solidFill>
          </w14:textFill>
        </w:rPr>
      </w:pPr>
      <w:r>
        <w:rPr>
          <w:rFonts w:ascii="Times New Roman" w:hAnsi="Times New Roman" w:eastAsia="方正楷体简体"/>
          <w:color w:val="000000"/>
          <w:kern w:val="0"/>
          <w:szCs w:val="21"/>
        </w:rPr>
        <w:t xml:space="preserve">3.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3-4</w:t>
      </w:r>
    </w:p>
    <w:p>
      <w:pPr>
        <w:spacing w:after="156" w:afterLines="50" w:line="520" w:lineRule="exact"/>
        <w:jc w:val="center"/>
        <w:outlineLvl w:val="0"/>
        <w:rPr>
          <w:rFonts w:ascii="方正小标宋简体" w:hAnsi="方正小标宋简体" w:eastAsia="方正小标宋简体" w:cs="方正小标宋简体"/>
          <w:bCs/>
          <w:color w:val="000000" w:themeColor="text1"/>
          <w:sz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14:textFill>
            <w14:solidFill>
              <w14:schemeClr w14:val="tx1"/>
            </w14:solidFill>
          </w14:textFill>
        </w:rPr>
        <w:t>全省优秀共青团干部申报表</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1992年8月</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安徽</w:t>
            </w:r>
            <w:r>
              <w:rPr>
                <w:rFonts w:hint="eastAsia" w:ascii="Times New Roman" w:hAnsi="Times New Roman" w:eastAsia="方正仿宋简体"/>
                <w:color w:val="366091"/>
                <w:kern w:val="0"/>
                <w:szCs w:val="21"/>
              </w:rPr>
              <w:t>省</w:t>
            </w:r>
            <w:r>
              <w:rPr>
                <w:rFonts w:hint="eastAsia" w:ascii="Times New Roman" w:hAnsi="Times New Roman" w:eastAsia="方正仿宋简体"/>
                <w:color w:val="366091"/>
                <w:kern w:val="0"/>
                <w:szCs w:val="21"/>
                <w:lang w:eastAsia="zh-CN"/>
              </w:rPr>
              <w:t>合肥</w:t>
            </w:r>
            <w:r>
              <w:rPr>
                <w:rFonts w:hint="eastAsia" w:ascii="Times New Roman" w:hAnsi="Times New Roman" w:eastAsia="方正仿宋简体"/>
                <w:color w:val="366091"/>
                <w:kern w:val="0"/>
                <w:szCs w:val="21"/>
              </w:rPr>
              <w:t>市</w:t>
            </w:r>
            <w:r>
              <w:rPr>
                <w:rFonts w:hint="eastAsia" w:ascii="Times New Roman" w:hAnsi="Times New Roman" w:eastAsia="方正仿宋简体"/>
                <w:color w:val="366091"/>
                <w:kern w:val="0"/>
                <w:szCs w:val="21"/>
                <w:lang w:eastAsia="zh-CN"/>
              </w:rPr>
              <w:t>蜀山</w:t>
            </w:r>
            <w:r>
              <w:rPr>
                <w:rFonts w:hint="eastAsia" w:ascii="Times New Roman" w:hAnsi="Times New Roman" w:eastAsia="方正仿宋简体"/>
                <w:color w:val="366091"/>
                <w:kern w:val="0"/>
                <w:szCs w:val="21"/>
              </w:rPr>
              <w:t>区</w:t>
            </w:r>
            <w:r>
              <w:rPr>
                <w:rFonts w:hint="eastAsia" w:ascii="Times New Roman" w:hAnsi="Times New Roman" w:eastAsia="方正仿宋简体"/>
                <w:color w:val="366091"/>
                <w:kern w:val="0"/>
                <w:szCs w:val="21"/>
                <w:lang w:eastAsia="zh-CN"/>
              </w:rPr>
              <w:t>笔架山</w:t>
            </w:r>
            <w:r>
              <w:rPr>
                <w:rFonts w:hint="eastAsia" w:ascii="Times New Roman" w:hAnsi="Times New Roman" w:eastAsia="方正仿宋简体"/>
                <w:color w:val="366091"/>
                <w:kern w:val="0"/>
                <w:szCs w:val="21"/>
              </w:rPr>
              <w:t>街道</w:t>
            </w: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团工委</w:t>
            </w:r>
          </w:p>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val="en-US" w:eastAsia="zh-CN"/>
              </w:rPr>
              <w:t>340102</w:t>
            </w:r>
            <w:r>
              <w:rPr>
                <w:rFonts w:hint="eastAsia" w:ascii="Times New Roman" w:hAnsi="Times New Roman" w:eastAsia="方正仿宋简体"/>
                <w:color w:val="366091"/>
                <w:kern w:val="0"/>
                <w:szCs w:val="21"/>
              </w:rPr>
              <w:t>199208081111</w:t>
            </w:r>
          </w:p>
        </w:tc>
        <w:tc>
          <w:tcPr>
            <w:tcW w:w="32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2021年度本人所属团组织述职评议考核综合评价等次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5年</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2017年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2018年</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p>
            <w:pPr>
              <w:snapToGrid w:val="0"/>
              <w:jc w:val="left"/>
              <w:rPr>
                <w:rFonts w:ascii="Times New Roman" w:hAnsi="Times New Roman" w:eastAsia="方正楷体简体"/>
                <w:color w:val="000000"/>
                <w:szCs w:val="21"/>
              </w:rPr>
            </w:pPr>
          </w:p>
          <w:p>
            <w:pPr>
              <w:snapToGrid w:val="0"/>
              <w:jc w:val="lef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地市级</w:t>
            </w:r>
            <w:r>
              <w:rPr>
                <w:rFonts w:ascii="Times New Roman" w:hAnsi="Times New Roman" w:eastAsia="方正楷体简体"/>
                <w:color w:val="000000"/>
                <w:szCs w:val="21"/>
              </w:rPr>
              <w:t>荣誉情况</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近五年获得</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（2017年1月1日以后，不含2022年。所获荣誉以政治类荣誉为主，填3-5项，不包括才艺类、竞赛类荣誉；市级其他部门表彰的综合类荣誉，如先进个人等可纳入。）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napToGrid w:val="0"/>
              <w:spacing w:line="520" w:lineRule="exac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113" w:right="113"/>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（若是二级学院团干部盖二级学院团委的章，若是校团委团干部盖校团委的章。）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（若是二级学院团干部盖二级学院党组织的章，若是校团委团干部盖校党委的章。）</w:t>
            </w: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ind w:left="113" w:right="113"/>
              <w:jc w:val="distribute"/>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ind w:right="840"/>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pacing w:line="20" w:lineRule="atLeas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（若是二级学院团干部盖校团委的章）</w:t>
            </w: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w:t>
            </w: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省级团委</w:t>
            </w:r>
          </w:p>
        </w:tc>
        <w:tc>
          <w:tcPr>
            <w:tcW w:w="301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r>
              <w:rPr>
                <w:rFonts w:hint="eastAsia" w:ascii="Times New Roman" w:hAnsi="Times New Roman" w:eastAsia="方正楷体简体"/>
                <w:color w:val="000000"/>
                <w:szCs w:val="21"/>
              </w:rPr>
              <w:t xml:space="preserve"> </w:t>
            </w:r>
          </w:p>
          <w:p>
            <w:pPr>
              <w:wordWrap w:val="0"/>
              <w:snapToGrid w:val="0"/>
              <w:ind w:left="733" w:leftChars="349"/>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r>
              <w:rPr>
                <w:rFonts w:hint="eastAsia" w:ascii="Times New Roman" w:hAnsi="Times New Roman" w:eastAsia="方正楷体简体"/>
                <w:color w:val="000000"/>
                <w:szCs w:val="21"/>
              </w:rPr>
              <w:t xml:space="preserve"> </w:t>
            </w:r>
          </w:p>
          <w:p>
            <w:pPr>
              <w:snapToGrid w:val="0"/>
              <w:ind w:left="733" w:leftChars="349"/>
              <w:jc w:val="right"/>
              <w:rPr>
                <w:rFonts w:ascii="Times New Roman" w:hAnsi="Times New Roman" w:eastAsia="方正楷体简体"/>
                <w:color w:val="000000"/>
                <w:szCs w:val="21"/>
              </w:rPr>
            </w:pPr>
          </w:p>
        </w:tc>
      </w:tr>
    </w:tbl>
    <w:p>
      <w:pPr>
        <w:widowControl/>
        <w:adjustRightInd w:val="0"/>
        <w:snapToGrid w:val="0"/>
        <w:spacing w:line="32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sectPr>
          <w:footerReference r:id="rId3" w:type="default"/>
          <w:pgSz w:w="11906" w:h="16838"/>
          <w:pgMar w:top="1985" w:right="1588" w:bottom="1985" w:left="1588" w:header="851" w:footer="992" w:gutter="0"/>
          <w:cols w:space="720" w:num="1"/>
          <w:docGrid w:type="lines" w:linePitch="312" w:charSpace="0"/>
        </w:sectPr>
      </w:pPr>
      <w:r>
        <w:rPr>
          <w:rFonts w:hint="eastAsia" w:ascii="Times New Roman" w:hAnsi="Times New Roman" w:eastAsia="方正楷体简体"/>
          <w:color w:val="000000"/>
          <w:kern w:val="0"/>
          <w:szCs w:val="21"/>
        </w:rPr>
        <w:t>2</w:t>
      </w:r>
      <w:r>
        <w:rPr>
          <w:rFonts w:ascii="Times New Roman" w:hAnsi="Times New Roman" w:eastAsia="方正楷体简体"/>
          <w:color w:val="000000"/>
          <w:kern w:val="0"/>
          <w:szCs w:val="21"/>
        </w:rPr>
        <w:t xml:space="preserve">.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4-1</w:t>
      </w:r>
    </w:p>
    <w:p>
      <w:pPr>
        <w:pStyle w:val="8"/>
        <w:spacing w:after="157" w:afterLines="50"/>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全省五四红旗团委申报名单汇总表</w:t>
      </w:r>
    </w:p>
    <w:p>
      <w:pPr>
        <w:ind w:firstLine="480" w:firstLineChars="200"/>
        <w:rPr>
          <w:rFonts w:ascii="Times New Roman" w:hAnsi="Times New Roman" w:eastAsia="方正楷体简体"/>
          <w:sz w:val="24"/>
          <w:szCs w:val="20"/>
        </w:rPr>
      </w:pPr>
      <w:r>
        <w:rPr>
          <w:rFonts w:hint="eastAsia" w:ascii="Times New Roman" w:hAnsi="Times New Roman" w:eastAsia="方正楷体简体"/>
          <w:sz w:val="24"/>
          <w:szCs w:val="20"/>
          <w:lang w:eastAsia="zh-CN"/>
        </w:rPr>
        <w:t>市</w:t>
      </w:r>
      <w:r>
        <w:rPr>
          <w:rFonts w:hint="eastAsia" w:ascii="Times New Roman" w:hAnsi="Times New Roman" w:eastAsia="方正楷体简体"/>
          <w:sz w:val="24"/>
          <w:szCs w:val="20"/>
        </w:rPr>
        <w:t>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9"/>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36"/>
        <w:gridCol w:w="1009"/>
        <w:gridCol w:w="878"/>
        <w:gridCol w:w="1093"/>
        <w:gridCol w:w="708"/>
        <w:gridCol w:w="1026"/>
        <w:gridCol w:w="976"/>
        <w:gridCol w:w="868"/>
        <w:gridCol w:w="1563"/>
        <w:gridCol w:w="1067"/>
        <w:gridCol w:w="523"/>
        <w:gridCol w:w="877"/>
        <w:gridCol w:w="77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244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（工）</w:t>
            </w:r>
            <w:r>
              <w:rPr>
                <w:rFonts w:ascii="Times New Roman" w:hAnsi="Times New Roman" w:eastAsia="方正楷体简体"/>
                <w:color w:val="000000"/>
                <w:kern w:val="0"/>
                <w:sz w:val="24"/>
                <w:szCs w:val="24"/>
              </w:rPr>
              <w:t>委全称</w:t>
            </w:r>
          </w:p>
        </w:tc>
        <w:tc>
          <w:tcPr>
            <w:tcW w:w="1423"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联系电话</w:t>
            </w:r>
          </w:p>
        </w:tc>
        <w:tc>
          <w:tcPr>
            <w:tcW w:w="1238"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1542" w:type="dxa"/>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最</w:t>
            </w:r>
            <w:r>
              <w:rPr>
                <w:rFonts w:ascii="Times New Roman" w:hAnsi="Times New Roman" w:eastAsia="方正楷体简体"/>
                <w:color w:val="000000"/>
                <w:kern w:val="0"/>
                <w:sz w:val="24"/>
                <w:szCs w:val="24"/>
              </w:rPr>
              <w:t>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w:t>
            </w:r>
            <w:r>
              <w:rPr>
                <w:rFonts w:hint="eastAsia" w:ascii="Times New Roman" w:hAnsi="Times New Roman" w:eastAsia="方正楷体简体"/>
                <w:color w:val="000000"/>
                <w:kern w:val="0"/>
                <w:sz w:val="24"/>
                <w:szCs w:val="24"/>
              </w:rPr>
              <w:br w:type="textWrapping"/>
            </w:r>
            <w:r>
              <w:rPr>
                <w:rFonts w:ascii="Times New Roman" w:hAnsi="Times New Roman" w:eastAsia="方正楷体简体"/>
                <w:color w:val="000000"/>
                <w:kern w:val="0"/>
                <w:sz w:val="24"/>
                <w:szCs w:val="24"/>
              </w:rPr>
              <w:t>换届时间</w:t>
            </w:r>
          </w:p>
        </w:tc>
        <w:tc>
          <w:tcPr>
            <w:tcW w:w="999"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现有团员总数</w:t>
            </w:r>
          </w:p>
        </w:tc>
        <w:tc>
          <w:tcPr>
            <w:tcW w:w="1447"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w:t>
            </w:r>
            <w:r>
              <w:rPr>
                <w:rFonts w:hint="eastAsia" w:ascii="Times New Roman" w:hAnsi="Times New Roman" w:eastAsia="方正楷体简体"/>
                <w:color w:val="000000"/>
                <w:kern w:val="0"/>
                <w:sz w:val="24"/>
                <w:szCs w:val="24"/>
                <w:lang w:val="en-US" w:eastAsia="zh-CN"/>
              </w:rPr>
              <w:t xml:space="preserve">                             </w:t>
            </w:r>
            <w:r>
              <w:rPr>
                <w:rFonts w:ascii="Times New Roman" w:hAnsi="Times New Roman" w:eastAsia="方正楷体简体"/>
                <w:color w:val="000000"/>
                <w:kern w:val="0"/>
                <w:sz w:val="24"/>
                <w:szCs w:val="24"/>
              </w:rPr>
              <w:t>团员数</w:t>
            </w:r>
          </w:p>
        </w:tc>
        <w:tc>
          <w:tcPr>
            <w:tcW w:w="1377"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应收团费</w:t>
            </w:r>
          </w:p>
        </w:tc>
        <w:tc>
          <w:tcPr>
            <w:tcW w:w="1224"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220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地市级</w:t>
            </w:r>
            <w:r>
              <w:rPr>
                <w:rFonts w:ascii="Times New Roman" w:hAnsi="Times New Roman" w:eastAsia="方正楷体简体"/>
                <w:color w:val="000000"/>
                <w:kern w:val="0"/>
                <w:sz w:val="24"/>
                <w:szCs w:val="24"/>
              </w:rPr>
              <w:t>荣誉情况</w:t>
            </w:r>
          </w:p>
        </w:tc>
        <w:tc>
          <w:tcPr>
            <w:tcW w:w="150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738"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237"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1097"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1308"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9"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w:t>
            </w:r>
          </w:p>
        </w:tc>
        <w:tc>
          <w:tcPr>
            <w:tcW w:w="244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hint="eastAsia" w:ascii="Times New Roman" w:hAnsi="Times New Roman" w:eastAsia="方正仿宋简体"/>
                <w:color w:val="366091"/>
                <w:kern w:val="0"/>
                <w:szCs w:val="21"/>
                <w:lang w:eastAsia="zh-CN"/>
              </w:rPr>
              <w:t>安徽</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大学团委</w:t>
            </w:r>
          </w:p>
        </w:tc>
        <w:tc>
          <w:tcPr>
            <w:tcW w:w="1423"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13700000000</w:t>
            </w:r>
          </w:p>
        </w:tc>
        <w:tc>
          <w:tcPr>
            <w:tcW w:w="1238"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20010701</w:t>
            </w:r>
          </w:p>
        </w:tc>
        <w:tc>
          <w:tcPr>
            <w:tcW w:w="1542"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w:t>
            </w:r>
            <w:r>
              <w:rPr>
                <w:rFonts w:hint="eastAsia" w:ascii="Times New Roman" w:hAnsi="Times New Roman" w:eastAsia="方正仿宋简体"/>
                <w:color w:val="366091"/>
                <w:kern w:val="0"/>
                <w:szCs w:val="21"/>
              </w:rPr>
              <w:t>21</w:t>
            </w:r>
            <w:r>
              <w:rPr>
                <w:rFonts w:ascii="Times New Roman" w:hAnsi="Times New Roman" w:eastAsia="方正仿宋简体"/>
                <w:color w:val="366091"/>
                <w:kern w:val="0"/>
                <w:szCs w:val="21"/>
              </w:rPr>
              <w:t>06</w:t>
            </w:r>
          </w:p>
        </w:tc>
        <w:tc>
          <w:tcPr>
            <w:tcW w:w="999"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1000</w:t>
            </w:r>
          </w:p>
        </w:tc>
        <w:tc>
          <w:tcPr>
            <w:tcW w:w="1447"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50</w:t>
            </w:r>
          </w:p>
        </w:tc>
        <w:tc>
          <w:tcPr>
            <w:tcW w:w="1377"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1224"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220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2021年</w:t>
            </w:r>
            <w:r>
              <w:rPr>
                <w:rFonts w:hint="eastAsia" w:ascii="Times New Roman" w:hAnsi="Times New Roman" w:eastAsia="方正仿宋简体"/>
                <w:color w:val="366091"/>
                <w:kern w:val="0"/>
                <w:szCs w:val="21"/>
                <w:lang w:eastAsia="zh-CN"/>
              </w:rPr>
              <w:t>合肥</w:t>
            </w:r>
            <w:r>
              <w:rPr>
                <w:rFonts w:ascii="Times New Roman" w:hAnsi="Times New Roman" w:eastAsia="方正仿宋简体"/>
                <w:color w:val="366091"/>
                <w:kern w:val="0"/>
                <w:szCs w:val="21"/>
              </w:rPr>
              <w:t>市五四红旗团委</w:t>
            </w:r>
          </w:p>
        </w:tc>
        <w:tc>
          <w:tcPr>
            <w:tcW w:w="1505" w:type="dxa"/>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738"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否</w:t>
            </w:r>
          </w:p>
        </w:tc>
        <w:tc>
          <w:tcPr>
            <w:tcW w:w="123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97"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308"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科技强国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449"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423"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38"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542"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999"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44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37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24"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220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505" w:type="dxa"/>
            <w:noWrap w:val="0"/>
            <w:vAlign w:val="center"/>
          </w:tcPr>
          <w:p>
            <w:pPr>
              <w:widowControl/>
              <w:spacing w:line="320" w:lineRule="exact"/>
              <w:jc w:val="center"/>
              <w:rPr>
                <w:rFonts w:ascii="Times New Roman" w:hAnsi="Times New Roman" w:eastAsia="方正仿宋简体"/>
                <w:color w:val="366091"/>
                <w:kern w:val="0"/>
                <w:szCs w:val="21"/>
                <w:highlight w:val="yellow"/>
              </w:rPr>
            </w:pPr>
          </w:p>
        </w:tc>
        <w:tc>
          <w:tcPr>
            <w:tcW w:w="738"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23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97"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308" w:type="dxa"/>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244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423"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238"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542"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999"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447"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377"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224"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220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50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738" w:type="dxa"/>
            <w:noWrap w:val="0"/>
            <w:vAlign w:val="top"/>
          </w:tcPr>
          <w:p>
            <w:pPr>
              <w:widowControl/>
              <w:spacing w:line="320" w:lineRule="exact"/>
              <w:jc w:val="center"/>
              <w:rPr>
                <w:rFonts w:ascii="Times New Roman" w:hAnsi="Times New Roman" w:eastAsia="方正仿宋简体"/>
                <w:color w:val="548DD4"/>
                <w:kern w:val="0"/>
                <w:szCs w:val="21"/>
              </w:rPr>
            </w:pPr>
          </w:p>
        </w:tc>
        <w:tc>
          <w:tcPr>
            <w:tcW w:w="1237" w:type="dxa"/>
            <w:noWrap w:val="0"/>
            <w:vAlign w:val="top"/>
          </w:tcPr>
          <w:p>
            <w:pPr>
              <w:widowControl/>
              <w:spacing w:line="320" w:lineRule="exact"/>
              <w:jc w:val="center"/>
              <w:rPr>
                <w:rFonts w:ascii="Times New Roman" w:hAnsi="Times New Roman" w:eastAsia="方正仿宋简体"/>
                <w:color w:val="548DD4"/>
                <w:kern w:val="0"/>
                <w:szCs w:val="21"/>
              </w:rPr>
            </w:pPr>
          </w:p>
        </w:tc>
        <w:tc>
          <w:tcPr>
            <w:tcW w:w="1097" w:type="dxa"/>
            <w:noWrap w:val="0"/>
            <w:vAlign w:val="top"/>
          </w:tcPr>
          <w:p>
            <w:pPr>
              <w:widowControl/>
              <w:spacing w:line="320" w:lineRule="exact"/>
              <w:jc w:val="center"/>
              <w:rPr>
                <w:rFonts w:ascii="Times New Roman" w:hAnsi="Times New Roman" w:eastAsia="方正仿宋简体"/>
                <w:color w:val="548DD4"/>
                <w:kern w:val="0"/>
                <w:szCs w:val="21"/>
              </w:rPr>
            </w:pPr>
          </w:p>
        </w:tc>
        <w:tc>
          <w:tcPr>
            <w:tcW w:w="1308" w:type="dxa"/>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44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2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3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4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99"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44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377"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224"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22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38"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23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097"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1308" w:type="dxa"/>
            <w:noWrap w:val="0"/>
            <w:vAlign w:val="top"/>
          </w:tcPr>
          <w:p>
            <w:pPr>
              <w:widowControl/>
              <w:spacing w:line="320" w:lineRule="exact"/>
              <w:jc w:val="center"/>
              <w:rPr>
                <w:rFonts w:ascii="Times New Roman" w:hAnsi="Times New Roman" w:eastAsia="方正楷体简体"/>
                <w:color w:val="000000"/>
                <w:kern w:val="0"/>
                <w:sz w:val="28"/>
                <w:szCs w:val="28"/>
              </w:rPr>
            </w:pPr>
          </w:p>
        </w:tc>
      </w:tr>
    </w:tbl>
    <w:p>
      <w:pPr>
        <w:widowControl/>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4-2</w:t>
      </w:r>
    </w:p>
    <w:p>
      <w:pPr>
        <w:pStyle w:val="8"/>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全省五四红旗团支部申报名单汇总表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lang w:eastAsia="zh-CN"/>
        </w:rPr>
        <w:t>市</w:t>
      </w:r>
      <w:r>
        <w:rPr>
          <w:rFonts w:hint="eastAsia" w:ascii="Times New Roman" w:hAnsi="Times New Roman" w:eastAsia="方正楷体简体"/>
          <w:sz w:val="24"/>
          <w:szCs w:val="20"/>
        </w:rPr>
        <w:t>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手机：</w:t>
      </w:r>
    </w:p>
    <w:tbl>
      <w:tblPr>
        <w:tblStyle w:val="9"/>
        <w:tblW w:w="5604" w:type="pct"/>
        <w:jc w:val="center"/>
        <w:tblLayout w:type="autofit"/>
        <w:tblCellMar>
          <w:top w:w="0" w:type="dxa"/>
          <w:left w:w="108" w:type="dxa"/>
          <w:bottom w:w="0" w:type="dxa"/>
          <w:right w:w="108" w:type="dxa"/>
        </w:tblCellMar>
      </w:tblPr>
      <w:tblGrid>
        <w:gridCol w:w="586"/>
        <w:gridCol w:w="1902"/>
        <w:gridCol w:w="1373"/>
        <w:gridCol w:w="862"/>
        <w:gridCol w:w="1254"/>
        <w:gridCol w:w="824"/>
        <w:gridCol w:w="996"/>
        <w:gridCol w:w="852"/>
        <w:gridCol w:w="852"/>
        <w:gridCol w:w="1593"/>
        <w:gridCol w:w="843"/>
        <w:gridCol w:w="616"/>
        <w:gridCol w:w="875"/>
        <w:gridCol w:w="559"/>
        <w:gridCol w:w="546"/>
        <w:gridCol w:w="546"/>
        <w:gridCol w:w="859"/>
      </w:tblGrid>
      <w:tr>
        <w:tblPrEx>
          <w:tblCellMar>
            <w:top w:w="0" w:type="dxa"/>
            <w:left w:w="108" w:type="dxa"/>
            <w:bottom w:w="0" w:type="dxa"/>
            <w:right w:w="108" w:type="dxa"/>
          </w:tblCellMar>
        </w:tblPrEx>
        <w:trPr>
          <w:trHeight w:val="539" w:hRule="atLeast"/>
          <w:jc w:val="center"/>
        </w:trPr>
        <w:tc>
          <w:tcPr>
            <w:tcW w:w="184"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59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（总）</w:t>
            </w:r>
            <w:r>
              <w:rPr>
                <w:rFonts w:ascii="Times New Roman" w:hAnsi="Times New Roman" w:eastAsia="方正楷体简体"/>
                <w:color w:val="000000"/>
                <w:kern w:val="0"/>
                <w:sz w:val="24"/>
                <w:szCs w:val="24"/>
              </w:rPr>
              <w:t>支部全称</w:t>
            </w:r>
          </w:p>
        </w:tc>
        <w:tc>
          <w:tcPr>
            <w:tcW w:w="430"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联系电话</w:t>
            </w:r>
          </w:p>
        </w:tc>
        <w:tc>
          <w:tcPr>
            <w:tcW w:w="270"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393"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最近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换届时间</w:t>
            </w:r>
          </w:p>
        </w:tc>
        <w:tc>
          <w:tcPr>
            <w:tcW w:w="258"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总数</w:t>
            </w:r>
          </w:p>
        </w:tc>
        <w:tc>
          <w:tcPr>
            <w:tcW w:w="312"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发展团员数</w:t>
            </w:r>
          </w:p>
        </w:tc>
        <w:tc>
          <w:tcPr>
            <w:tcW w:w="267"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应收团费</w:t>
            </w:r>
          </w:p>
        </w:tc>
        <w:tc>
          <w:tcPr>
            <w:tcW w:w="267"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21</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499"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地市级</w:t>
            </w:r>
            <w:r>
              <w:rPr>
                <w:rFonts w:ascii="Times New Roman" w:hAnsi="Times New Roman" w:eastAsia="方正楷体简体"/>
                <w:color w:val="000000"/>
                <w:kern w:val="0"/>
                <w:sz w:val="24"/>
                <w:szCs w:val="24"/>
              </w:rPr>
              <w:t>荣誉情况</w:t>
            </w:r>
          </w:p>
        </w:tc>
        <w:tc>
          <w:tcPr>
            <w:tcW w:w="457"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对标定级</w:t>
            </w:r>
          </w:p>
        </w:tc>
        <w:tc>
          <w:tcPr>
            <w:tcW w:w="274"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75"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71" w:type="pct"/>
            <w:vMerge w:val="restart"/>
            <w:tcBorders>
              <w:top w:val="single" w:color="auto" w:sz="4" w:space="0"/>
              <w:left w:val="nil"/>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171" w:type="pct"/>
            <w:vMerge w:val="restart"/>
            <w:tcBorders>
              <w:top w:val="single" w:color="auto" w:sz="4" w:space="0"/>
              <w:left w:val="nil"/>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69"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CellMar>
            <w:top w:w="0" w:type="dxa"/>
            <w:left w:w="108" w:type="dxa"/>
            <w:bottom w:w="0" w:type="dxa"/>
            <w:right w:w="108" w:type="dxa"/>
          </w:tblCellMar>
        </w:tblPrEx>
        <w:trPr>
          <w:trHeight w:val="484" w:hRule="atLeast"/>
          <w:jc w:val="center"/>
        </w:trPr>
        <w:tc>
          <w:tcPr>
            <w:tcW w:w="184"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596"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430"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70"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393"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58"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312"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67"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67"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499"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64"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是否开展</w:t>
            </w: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等次</w:t>
            </w:r>
          </w:p>
        </w:tc>
        <w:tc>
          <w:tcPr>
            <w:tcW w:w="274"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75"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71"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71"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69"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r>
      <w:tr>
        <w:tblPrEx>
          <w:tblCellMar>
            <w:top w:w="0" w:type="dxa"/>
            <w:left w:w="108" w:type="dxa"/>
            <w:bottom w:w="0" w:type="dxa"/>
            <w:right w:w="108" w:type="dxa"/>
          </w:tblCellMar>
        </w:tblPrEx>
        <w:trPr>
          <w:trHeight w:val="619"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596"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hint="eastAsia" w:ascii="Times New Roman" w:hAnsi="Times New Roman" w:eastAsia="方正仿宋简体"/>
                <w:color w:val="366091"/>
                <w:kern w:val="0"/>
                <w:szCs w:val="21"/>
                <w:lang w:val="en-US" w:eastAsia="zh-CN"/>
              </w:rPr>
              <w:t>XX</w:t>
            </w:r>
            <w:r>
              <w:rPr>
                <w:rFonts w:ascii="Times New Roman" w:hAnsi="Times New Roman" w:eastAsia="方正仿宋简体"/>
                <w:color w:val="366091"/>
                <w:kern w:val="0"/>
                <w:szCs w:val="21"/>
              </w:rPr>
              <w:t>县阳光青年志愿者服务队团支部</w:t>
            </w:r>
          </w:p>
        </w:tc>
        <w:tc>
          <w:tcPr>
            <w:tcW w:w="43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c>
          <w:tcPr>
            <w:tcW w:w="270"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201807</w:t>
            </w:r>
          </w:p>
        </w:tc>
        <w:tc>
          <w:tcPr>
            <w:tcW w:w="393"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202110</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499"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2019年</w:t>
            </w:r>
            <w:r>
              <w:rPr>
                <w:rFonts w:hint="eastAsia" w:ascii="Times New Roman" w:hAnsi="Times New Roman" w:eastAsia="方正仿宋简体"/>
                <w:color w:val="366091"/>
                <w:kern w:val="0"/>
                <w:szCs w:val="21"/>
                <w:lang w:eastAsia="zh-CN"/>
              </w:rPr>
              <w:t>合肥市</w:t>
            </w:r>
            <w:r>
              <w:rPr>
                <w:rFonts w:hint="eastAsia" w:ascii="Times New Roman" w:hAnsi="Times New Roman" w:eastAsia="方正仿宋简体"/>
                <w:color w:val="366091"/>
                <w:kern w:val="0"/>
                <w:szCs w:val="21"/>
              </w:rPr>
              <w:t>五四红旗团支部</w:t>
            </w:r>
          </w:p>
        </w:tc>
        <w:tc>
          <w:tcPr>
            <w:tcW w:w="26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93"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c>
          <w:tcPr>
            <w:tcW w:w="27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社会组织</w:t>
            </w:r>
          </w:p>
        </w:tc>
        <w:tc>
          <w:tcPr>
            <w:tcW w:w="175"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171"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171"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69"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志愿服务</w:t>
            </w: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8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93"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17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bl>
    <w:p>
      <w:pPr>
        <w:spacing w:line="596" w:lineRule="exact"/>
        <w:rPr>
          <w:rFonts w:hint="eastAsia" w:ascii="黑体" w:hAnsi="黑体" w:eastAsia="黑体" w:cs="黑体"/>
          <w:snapToGrid w:val="0"/>
          <w:color w:val="000000"/>
          <w:kern w:val="0"/>
          <w:sz w:val="32"/>
          <w:szCs w:val="32"/>
        </w:rPr>
      </w:pP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4-3</w:t>
      </w:r>
    </w:p>
    <w:p>
      <w:pPr>
        <w:pStyle w:val="8"/>
        <w:rPr>
          <w:rFonts w:ascii="方正小标宋简体" w:hAnsi="方正小标宋简体" w:eastAsia="方正小标宋简体" w:cs="方正小标宋简体"/>
          <w:sz w:val="24"/>
          <w:szCs w:val="20"/>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全省优秀共青团员申报名单汇总表</w:t>
      </w:r>
    </w:p>
    <w:p>
      <w:pPr>
        <w:rPr>
          <w:rFonts w:ascii="Times New Roman" w:hAnsi="Times New Roman" w:eastAsia="方正楷体简体"/>
          <w:sz w:val="24"/>
          <w:szCs w:val="20"/>
        </w:rPr>
      </w:pPr>
      <w:r>
        <w:rPr>
          <w:rFonts w:hint="eastAsia" w:ascii="Times New Roman" w:hAnsi="Times New Roman" w:eastAsia="方正楷体简体"/>
          <w:sz w:val="24"/>
          <w:szCs w:val="20"/>
          <w:lang w:eastAsia="zh-CN"/>
        </w:rPr>
        <w:t>市</w:t>
      </w:r>
      <w:r>
        <w:rPr>
          <w:rFonts w:hint="eastAsia" w:ascii="Times New Roman" w:hAnsi="Times New Roman" w:eastAsia="方正楷体简体"/>
          <w:sz w:val="24"/>
          <w:szCs w:val="20"/>
        </w:rPr>
        <w:t>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手机：</w:t>
      </w:r>
    </w:p>
    <w:tbl>
      <w:tblPr>
        <w:tblStyle w:val="9"/>
        <w:tblW w:w="54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24"/>
        <w:gridCol w:w="553"/>
        <w:gridCol w:w="544"/>
        <w:gridCol w:w="704"/>
        <w:gridCol w:w="770"/>
        <w:gridCol w:w="516"/>
        <w:gridCol w:w="1564"/>
        <w:gridCol w:w="1764"/>
        <w:gridCol w:w="578"/>
        <w:gridCol w:w="493"/>
        <w:gridCol w:w="589"/>
        <w:gridCol w:w="1337"/>
        <w:gridCol w:w="722"/>
        <w:gridCol w:w="746"/>
        <w:gridCol w:w="1023"/>
        <w:gridCol w:w="469"/>
        <w:gridCol w:w="433"/>
        <w:gridCol w:w="661"/>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69"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序号</w:t>
            </w:r>
          </w:p>
        </w:tc>
        <w:tc>
          <w:tcPr>
            <w:tcW w:w="20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姓名</w:t>
            </w:r>
          </w:p>
        </w:tc>
        <w:tc>
          <w:tcPr>
            <w:tcW w:w="179"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性别</w:t>
            </w:r>
          </w:p>
        </w:tc>
        <w:tc>
          <w:tcPr>
            <w:tcW w:w="176"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民族</w:t>
            </w:r>
          </w:p>
        </w:tc>
        <w:tc>
          <w:tcPr>
            <w:tcW w:w="228"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出生</w:t>
            </w:r>
          </w:p>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年月</w:t>
            </w:r>
          </w:p>
        </w:tc>
        <w:tc>
          <w:tcPr>
            <w:tcW w:w="249"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入团</w:t>
            </w:r>
          </w:p>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时间</w:t>
            </w:r>
          </w:p>
        </w:tc>
        <w:tc>
          <w:tcPr>
            <w:tcW w:w="167"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团龄</w:t>
            </w:r>
          </w:p>
        </w:tc>
        <w:tc>
          <w:tcPr>
            <w:tcW w:w="507" w:type="pct"/>
            <w:noWrap w:val="0"/>
            <w:vAlign w:val="center"/>
          </w:tcPr>
          <w:p>
            <w:pPr>
              <w:widowControl/>
              <w:spacing w:line="320" w:lineRule="exact"/>
              <w:jc w:val="center"/>
              <w:rPr>
                <w:rFonts w:hint="eastAsia" w:ascii="Times New Roman" w:hAnsi="Times New Roman" w:eastAsia="方正楷体简体"/>
                <w:color w:val="000000"/>
                <w:kern w:val="0"/>
                <w:sz w:val="22"/>
                <w:szCs w:val="22"/>
                <w:lang w:eastAsia="zh-CN"/>
              </w:rPr>
            </w:pPr>
            <w:r>
              <w:rPr>
                <w:rFonts w:hint="eastAsia" w:ascii="Times New Roman" w:hAnsi="Times New Roman" w:eastAsia="方正楷体简体"/>
                <w:color w:val="000000"/>
                <w:kern w:val="0"/>
                <w:sz w:val="22"/>
                <w:szCs w:val="22"/>
                <w:lang w:eastAsia="zh-CN"/>
              </w:rPr>
              <w:t>身份证号</w:t>
            </w:r>
          </w:p>
        </w:tc>
        <w:tc>
          <w:tcPr>
            <w:tcW w:w="57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工作单位及职务</w:t>
            </w:r>
          </w:p>
        </w:tc>
        <w:tc>
          <w:tcPr>
            <w:tcW w:w="18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是否成为注册志愿者</w:t>
            </w:r>
          </w:p>
        </w:tc>
        <w:tc>
          <w:tcPr>
            <w:tcW w:w="159"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累计志愿服务时长</w:t>
            </w:r>
          </w:p>
        </w:tc>
        <w:tc>
          <w:tcPr>
            <w:tcW w:w="191"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2021年度志愿服务时长</w:t>
            </w:r>
          </w:p>
        </w:tc>
        <w:tc>
          <w:tcPr>
            <w:tcW w:w="433"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近五年获得</w:t>
            </w:r>
            <w:r>
              <w:rPr>
                <w:rFonts w:hint="eastAsia" w:ascii="Times New Roman" w:hAnsi="Times New Roman" w:eastAsia="方正楷体简体"/>
                <w:color w:val="000000"/>
                <w:kern w:val="0"/>
                <w:sz w:val="22"/>
                <w:szCs w:val="22"/>
              </w:rPr>
              <w:t>地市级</w:t>
            </w:r>
            <w:r>
              <w:rPr>
                <w:rFonts w:ascii="Times New Roman" w:hAnsi="Times New Roman" w:eastAsia="方正楷体简体"/>
                <w:color w:val="000000"/>
                <w:kern w:val="0"/>
                <w:sz w:val="22"/>
                <w:szCs w:val="22"/>
              </w:rPr>
              <w:t>荣誉情况</w:t>
            </w:r>
          </w:p>
        </w:tc>
        <w:tc>
          <w:tcPr>
            <w:tcW w:w="234"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w:t>
            </w:r>
            <w:r>
              <w:rPr>
                <w:rFonts w:hint="eastAsia" w:ascii="Times New Roman" w:hAnsi="Times New Roman" w:eastAsia="方正楷体简体"/>
                <w:color w:val="000000"/>
                <w:kern w:val="0"/>
                <w:sz w:val="22"/>
                <w:szCs w:val="22"/>
              </w:rPr>
              <w:t>三</w:t>
            </w:r>
            <w:r>
              <w:rPr>
                <w:rFonts w:ascii="Times New Roman" w:hAnsi="Times New Roman" w:eastAsia="方正楷体简体"/>
                <w:color w:val="000000"/>
                <w:kern w:val="0"/>
                <w:sz w:val="22"/>
                <w:szCs w:val="22"/>
              </w:rPr>
              <w:t>年</w:t>
            </w:r>
            <w:r>
              <w:rPr>
                <w:rFonts w:hint="eastAsia" w:ascii="Times New Roman" w:hAnsi="Times New Roman" w:eastAsia="方正楷体简体"/>
                <w:color w:val="000000"/>
                <w:kern w:val="0"/>
                <w:sz w:val="22"/>
                <w:szCs w:val="22"/>
              </w:rPr>
              <w:t>教育评议结果为“优秀”等次的次数</w:t>
            </w:r>
          </w:p>
        </w:tc>
        <w:tc>
          <w:tcPr>
            <w:tcW w:w="24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是否已申请入党（年满18周岁的须填写）</w:t>
            </w:r>
          </w:p>
        </w:tc>
        <w:tc>
          <w:tcPr>
            <w:tcW w:w="331"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所属</w:t>
            </w:r>
            <w:r>
              <w:rPr>
                <w:rFonts w:ascii="Times New Roman" w:hAnsi="Times New Roman" w:eastAsia="方正楷体简体"/>
                <w:color w:val="000000"/>
                <w:kern w:val="0"/>
                <w:sz w:val="22"/>
                <w:szCs w:val="22"/>
              </w:rPr>
              <w:t>类别</w:t>
            </w:r>
          </w:p>
        </w:tc>
        <w:tc>
          <w:tcPr>
            <w:tcW w:w="15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是否破格</w:t>
            </w:r>
          </w:p>
        </w:tc>
        <w:tc>
          <w:tcPr>
            <w:tcW w:w="14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破格原因</w:t>
            </w:r>
          </w:p>
        </w:tc>
        <w:tc>
          <w:tcPr>
            <w:tcW w:w="214"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是否重点宣传</w:t>
            </w:r>
          </w:p>
        </w:tc>
        <w:tc>
          <w:tcPr>
            <w:tcW w:w="258"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0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7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76"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228"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1998</w:t>
            </w:r>
            <w:r>
              <w:rPr>
                <w:rFonts w:hint="eastAsia" w:ascii="Times New Roman" w:hAnsi="Times New Roman" w:eastAsia="方正仿宋简体"/>
                <w:color w:val="366091"/>
                <w:kern w:val="0"/>
                <w:szCs w:val="21"/>
                <w:lang w:val="en-US" w:eastAsia="zh-CN"/>
              </w:rPr>
              <w:t>12</w:t>
            </w:r>
          </w:p>
        </w:tc>
        <w:tc>
          <w:tcPr>
            <w:tcW w:w="24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201212</w:t>
            </w:r>
          </w:p>
        </w:tc>
        <w:tc>
          <w:tcPr>
            <w:tcW w:w="16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9</w:t>
            </w:r>
          </w:p>
        </w:tc>
        <w:tc>
          <w:tcPr>
            <w:tcW w:w="507"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110109199812345678</w:t>
            </w:r>
          </w:p>
        </w:tc>
        <w:tc>
          <w:tcPr>
            <w:tcW w:w="57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×大学医学院2018级临床医学专业博士研究生</w:t>
            </w:r>
          </w:p>
        </w:tc>
        <w:tc>
          <w:tcPr>
            <w:tcW w:w="18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5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200</w:t>
            </w:r>
          </w:p>
        </w:tc>
        <w:tc>
          <w:tcPr>
            <w:tcW w:w="19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40</w:t>
            </w:r>
          </w:p>
        </w:tc>
        <w:tc>
          <w:tcPr>
            <w:tcW w:w="43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2020年××</w:t>
            </w:r>
            <w:r>
              <w:rPr>
                <w:rFonts w:hint="eastAsia" w:ascii="Times New Roman" w:hAnsi="Times New Roman" w:eastAsia="方正仿宋简体"/>
                <w:color w:val="366091"/>
                <w:kern w:val="0"/>
                <w:szCs w:val="21"/>
                <w:lang w:eastAsia="zh-CN"/>
              </w:rPr>
              <w:t>市</w:t>
            </w:r>
            <w:r>
              <w:rPr>
                <w:rFonts w:hint="eastAsia" w:ascii="Times New Roman" w:hAnsi="Times New Roman" w:eastAsia="方正仿宋简体"/>
                <w:color w:val="366091"/>
                <w:kern w:val="0"/>
                <w:szCs w:val="21"/>
              </w:rPr>
              <w:t>优秀共青团员</w:t>
            </w:r>
          </w:p>
        </w:tc>
        <w:tc>
          <w:tcPr>
            <w:tcW w:w="23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24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31" w:type="pct"/>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15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4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1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5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0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76" w:type="pct"/>
            <w:noWrap w:val="0"/>
            <w:vAlign w:val="top"/>
          </w:tcPr>
          <w:p>
            <w:pPr>
              <w:widowControl/>
              <w:spacing w:line="320" w:lineRule="exact"/>
              <w:jc w:val="center"/>
              <w:rPr>
                <w:rFonts w:ascii="Times New Roman" w:hAnsi="Times New Roman" w:eastAsia="方正仿宋简体"/>
                <w:color w:val="366091"/>
                <w:kern w:val="0"/>
                <w:szCs w:val="21"/>
              </w:rPr>
            </w:pPr>
          </w:p>
        </w:tc>
        <w:tc>
          <w:tcPr>
            <w:tcW w:w="22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4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7" w:type="pct"/>
            <w:noWrap w:val="0"/>
            <w:vAlign w:val="top"/>
          </w:tcPr>
          <w:p>
            <w:pPr>
              <w:widowControl/>
              <w:spacing w:line="320" w:lineRule="exact"/>
              <w:jc w:val="center"/>
              <w:rPr>
                <w:rFonts w:ascii="Times New Roman" w:hAnsi="Times New Roman" w:eastAsia="方正仿宋简体"/>
                <w:color w:val="366091"/>
                <w:kern w:val="0"/>
                <w:szCs w:val="21"/>
              </w:rPr>
            </w:pPr>
          </w:p>
        </w:tc>
        <w:tc>
          <w:tcPr>
            <w:tcW w:w="507" w:type="pct"/>
            <w:noWrap w:val="0"/>
            <w:vAlign w:val="top"/>
          </w:tcPr>
          <w:p>
            <w:pPr>
              <w:widowControl/>
              <w:spacing w:line="320" w:lineRule="exact"/>
              <w:jc w:val="center"/>
              <w:rPr>
                <w:rFonts w:ascii="Times New Roman" w:hAnsi="Times New Roman" w:eastAsia="方正仿宋简体"/>
                <w:color w:val="366091"/>
                <w:kern w:val="0"/>
                <w:szCs w:val="21"/>
              </w:rPr>
            </w:pPr>
          </w:p>
        </w:tc>
        <w:tc>
          <w:tcPr>
            <w:tcW w:w="572" w:type="pct"/>
            <w:noWrap w:val="0"/>
            <w:vAlign w:val="top"/>
          </w:tcPr>
          <w:p>
            <w:pPr>
              <w:widowControl/>
              <w:spacing w:line="320" w:lineRule="exact"/>
              <w:jc w:val="center"/>
              <w:rPr>
                <w:rFonts w:ascii="Times New Roman" w:hAnsi="Times New Roman" w:eastAsia="方正仿宋简体"/>
                <w:color w:val="366091"/>
                <w:kern w:val="0"/>
                <w:szCs w:val="21"/>
              </w:rPr>
            </w:pPr>
          </w:p>
        </w:tc>
        <w:tc>
          <w:tcPr>
            <w:tcW w:w="187" w:type="pct"/>
            <w:noWrap w:val="0"/>
            <w:vAlign w:val="top"/>
          </w:tcPr>
          <w:p>
            <w:pPr>
              <w:widowControl/>
              <w:spacing w:line="320" w:lineRule="exact"/>
              <w:jc w:val="center"/>
              <w:rPr>
                <w:rFonts w:ascii="Times New Roman" w:hAnsi="Times New Roman" w:eastAsia="方正仿宋简体"/>
                <w:color w:val="366091"/>
                <w:kern w:val="0"/>
                <w:szCs w:val="21"/>
              </w:rPr>
            </w:pPr>
          </w:p>
        </w:tc>
        <w:tc>
          <w:tcPr>
            <w:tcW w:w="159" w:type="pct"/>
            <w:noWrap w:val="0"/>
            <w:vAlign w:val="top"/>
          </w:tcPr>
          <w:p>
            <w:pPr>
              <w:widowControl/>
              <w:spacing w:line="320" w:lineRule="exact"/>
              <w:jc w:val="center"/>
              <w:rPr>
                <w:rFonts w:ascii="Times New Roman" w:hAnsi="Times New Roman" w:eastAsia="方正仿宋简体"/>
                <w:color w:val="366091"/>
                <w:kern w:val="0"/>
                <w:szCs w:val="21"/>
              </w:rPr>
            </w:pPr>
          </w:p>
        </w:tc>
        <w:tc>
          <w:tcPr>
            <w:tcW w:w="191" w:type="pct"/>
            <w:noWrap w:val="0"/>
            <w:vAlign w:val="top"/>
          </w:tcPr>
          <w:p>
            <w:pPr>
              <w:widowControl/>
              <w:spacing w:line="320" w:lineRule="exact"/>
              <w:jc w:val="center"/>
              <w:rPr>
                <w:rFonts w:ascii="Times New Roman" w:hAnsi="Times New Roman" w:eastAsia="方正仿宋简体"/>
                <w:color w:val="366091"/>
                <w:kern w:val="0"/>
                <w:szCs w:val="21"/>
              </w:rPr>
            </w:pPr>
          </w:p>
        </w:tc>
        <w:tc>
          <w:tcPr>
            <w:tcW w:w="433"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3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4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3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52" w:type="pct"/>
            <w:noWrap w:val="0"/>
            <w:vAlign w:val="top"/>
          </w:tcPr>
          <w:p>
            <w:pPr>
              <w:widowControl/>
              <w:spacing w:line="320" w:lineRule="exact"/>
              <w:jc w:val="center"/>
              <w:rPr>
                <w:rFonts w:ascii="Times New Roman" w:hAnsi="Times New Roman" w:eastAsia="方正仿宋简体"/>
                <w:color w:val="366091"/>
                <w:kern w:val="0"/>
                <w:szCs w:val="21"/>
              </w:rPr>
            </w:pPr>
          </w:p>
        </w:tc>
        <w:tc>
          <w:tcPr>
            <w:tcW w:w="140" w:type="pct"/>
            <w:noWrap w:val="0"/>
            <w:vAlign w:val="top"/>
          </w:tcPr>
          <w:p>
            <w:pPr>
              <w:widowControl/>
              <w:spacing w:line="320" w:lineRule="exact"/>
              <w:jc w:val="center"/>
              <w:rPr>
                <w:rFonts w:ascii="Times New Roman" w:hAnsi="Times New Roman" w:eastAsia="方正仿宋简体"/>
                <w:color w:val="366091"/>
                <w:kern w:val="0"/>
                <w:szCs w:val="21"/>
              </w:rPr>
            </w:pPr>
          </w:p>
        </w:tc>
        <w:tc>
          <w:tcPr>
            <w:tcW w:w="214" w:type="pct"/>
            <w:noWrap w:val="0"/>
            <w:vAlign w:val="top"/>
          </w:tcPr>
          <w:p>
            <w:pPr>
              <w:widowControl/>
              <w:spacing w:line="320" w:lineRule="exact"/>
              <w:jc w:val="center"/>
              <w:rPr>
                <w:rFonts w:ascii="Times New Roman" w:hAnsi="Times New Roman" w:eastAsia="方正仿宋简体"/>
                <w:color w:val="366091"/>
                <w:kern w:val="0"/>
                <w:szCs w:val="21"/>
              </w:rPr>
            </w:pPr>
          </w:p>
        </w:tc>
        <w:tc>
          <w:tcPr>
            <w:tcW w:w="258" w:type="pct"/>
            <w:noWrap w:val="0"/>
            <w:vAlign w:val="top"/>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0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6" w:type="pct"/>
            <w:noWrap w:val="0"/>
            <w:vAlign w:val="top"/>
          </w:tcPr>
          <w:p>
            <w:pPr>
              <w:widowControl/>
              <w:spacing w:line="320" w:lineRule="exact"/>
              <w:jc w:val="center"/>
              <w:rPr>
                <w:rFonts w:ascii="Times New Roman" w:hAnsi="Times New Roman" w:eastAsia="方正仿宋简体"/>
                <w:color w:val="548DD4"/>
                <w:kern w:val="0"/>
                <w:szCs w:val="21"/>
              </w:rPr>
            </w:pPr>
          </w:p>
        </w:tc>
        <w:tc>
          <w:tcPr>
            <w:tcW w:w="22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7" w:type="pct"/>
            <w:noWrap w:val="0"/>
            <w:vAlign w:val="top"/>
          </w:tcPr>
          <w:p>
            <w:pPr>
              <w:widowControl/>
              <w:spacing w:line="320" w:lineRule="exact"/>
              <w:jc w:val="center"/>
              <w:rPr>
                <w:rFonts w:ascii="Times New Roman" w:hAnsi="Times New Roman" w:eastAsia="方正仿宋简体"/>
                <w:color w:val="548DD4"/>
                <w:kern w:val="0"/>
                <w:szCs w:val="21"/>
              </w:rPr>
            </w:pPr>
          </w:p>
        </w:tc>
        <w:tc>
          <w:tcPr>
            <w:tcW w:w="507" w:type="pct"/>
            <w:noWrap w:val="0"/>
            <w:vAlign w:val="top"/>
          </w:tcPr>
          <w:p>
            <w:pPr>
              <w:widowControl/>
              <w:spacing w:line="320" w:lineRule="exact"/>
              <w:jc w:val="center"/>
              <w:rPr>
                <w:rFonts w:ascii="Times New Roman" w:hAnsi="Times New Roman" w:eastAsia="方正仿宋简体"/>
                <w:color w:val="548DD4"/>
                <w:kern w:val="0"/>
                <w:szCs w:val="21"/>
              </w:rPr>
            </w:pPr>
          </w:p>
        </w:tc>
        <w:tc>
          <w:tcPr>
            <w:tcW w:w="57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7" w:type="pct"/>
            <w:noWrap w:val="0"/>
            <w:vAlign w:val="top"/>
          </w:tcPr>
          <w:p>
            <w:pPr>
              <w:widowControl/>
              <w:spacing w:line="320" w:lineRule="exact"/>
              <w:jc w:val="center"/>
              <w:rPr>
                <w:rFonts w:ascii="Times New Roman" w:hAnsi="Times New Roman" w:eastAsia="方正仿宋简体"/>
                <w:color w:val="548DD4"/>
                <w:kern w:val="0"/>
                <w:szCs w:val="21"/>
              </w:rPr>
            </w:pPr>
          </w:p>
        </w:tc>
        <w:tc>
          <w:tcPr>
            <w:tcW w:w="159"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1" w:type="pct"/>
            <w:noWrap w:val="0"/>
            <w:vAlign w:val="top"/>
          </w:tcPr>
          <w:p>
            <w:pPr>
              <w:widowControl/>
              <w:spacing w:line="320" w:lineRule="exact"/>
              <w:jc w:val="center"/>
              <w:rPr>
                <w:rFonts w:ascii="Times New Roman" w:hAnsi="Times New Roman" w:eastAsia="方正仿宋简体"/>
                <w:color w:val="548DD4"/>
                <w:kern w:val="0"/>
                <w:szCs w:val="21"/>
              </w:rPr>
            </w:pPr>
          </w:p>
        </w:tc>
        <w:tc>
          <w:tcPr>
            <w:tcW w:w="43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3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5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4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4" w:type="pct"/>
            <w:noWrap w:val="0"/>
            <w:vAlign w:val="top"/>
          </w:tcPr>
          <w:p>
            <w:pPr>
              <w:widowControl/>
              <w:spacing w:line="320" w:lineRule="exact"/>
              <w:jc w:val="center"/>
              <w:rPr>
                <w:rFonts w:ascii="Times New Roman" w:hAnsi="Times New Roman" w:eastAsia="方正仿宋简体"/>
                <w:color w:val="548DD4"/>
                <w:kern w:val="0"/>
                <w:szCs w:val="21"/>
              </w:rPr>
            </w:pPr>
          </w:p>
        </w:tc>
        <w:tc>
          <w:tcPr>
            <w:tcW w:w="258" w:type="pct"/>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0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76" w:type="pct"/>
            <w:noWrap w:val="0"/>
            <w:vAlign w:val="top"/>
          </w:tcPr>
          <w:p>
            <w:pPr>
              <w:widowControl/>
              <w:spacing w:line="320" w:lineRule="exact"/>
              <w:jc w:val="center"/>
              <w:rPr>
                <w:rFonts w:ascii="Times New Roman" w:hAnsi="Times New Roman" w:eastAsia="方正仿宋简体"/>
                <w:color w:val="548DD4"/>
                <w:kern w:val="0"/>
                <w:szCs w:val="21"/>
              </w:rPr>
            </w:pPr>
          </w:p>
        </w:tc>
        <w:tc>
          <w:tcPr>
            <w:tcW w:w="22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7" w:type="pct"/>
            <w:noWrap w:val="0"/>
            <w:vAlign w:val="top"/>
          </w:tcPr>
          <w:p>
            <w:pPr>
              <w:widowControl/>
              <w:spacing w:line="320" w:lineRule="exact"/>
              <w:jc w:val="center"/>
              <w:rPr>
                <w:rFonts w:ascii="Times New Roman" w:hAnsi="Times New Roman" w:eastAsia="方正仿宋简体"/>
                <w:color w:val="548DD4"/>
                <w:kern w:val="0"/>
                <w:szCs w:val="21"/>
              </w:rPr>
            </w:pPr>
          </w:p>
        </w:tc>
        <w:tc>
          <w:tcPr>
            <w:tcW w:w="507" w:type="pct"/>
            <w:noWrap w:val="0"/>
            <w:vAlign w:val="top"/>
          </w:tcPr>
          <w:p>
            <w:pPr>
              <w:widowControl/>
              <w:spacing w:line="320" w:lineRule="exact"/>
              <w:jc w:val="center"/>
              <w:rPr>
                <w:rFonts w:ascii="Times New Roman" w:hAnsi="Times New Roman" w:eastAsia="方正仿宋简体"/>
                <w:color w:val="548DD4"/>
                <w:kern w:val="0"/>
                <w:szCs w:val="21"/>
              </w:rPr>
            </w:pPr>
          </w:p>
        </w:tc>
        <w:tc>
          <w:tcPr>
            <w:tcW w:w="57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7" w:type="pct"/>
            <w:noWrap w:val="0"/>
            <w:vAlign w:val="top"/>
          </w:tcPr>
          <w:p>
            <w:pPr>
              <w:widowControl/>
              <w:spacing w:line="320" w:lineRule="exact"/>
              <w:jc w:val="center"/>
              <w:rPr>
                <w:rFonts w:ascii="Times New Roman" w:hAnsi="Times New Roman" w:eastAsia="方正仿宋简体"/>
                <w:color w:val="548DD4"/>
                <w:kern w:val="0"/>
                <w:szCs w:val="21"/>
              </w:rPr>
            </w:pPr>
          </w:p>
        </w:tc>
        <w:tc>
          <w:tcPr>
            <w:tcW w:w="159" w:type="pct"/>
            <w:noWrap w:val="0"/>
            <w:vAlign w:val="top"/>
          </w:tcPr>
          <w:p>
            <w:pPr>
              <w:widowControl/>
              <w:spacing w:line="320" w:lineRule="exact"/>
              <w:jc w:val="center"/>
              <w:rPr>
                <w:rFonts w:ascii="Times New Roman" w:hAnsi="Times New Roman" w:eastAsia="方正仿宋简体"/>
                <w:color w:val="548DD4"/>
                <w:kern w:val="0"/>
                <w:szCs w:val="21"/>
              </w:rPr>
            </w:pPr>
          </w:p>
        </w:tc>
        <w:tc>
          <w:tcPr>
            <w:tcW w:w="191" w:type="pct"/>
            <w:noWrap w:val="0"/>
            <w:vAlign w:val="top"/>
          </w:tcPr>
          <w:p>
            <w:pPr>
              <w:widowControl/>
              <w:spacing w:line="320" w:lineRule="exact"/>
              <w:jc w:val="center"/>
              <w:rPr>
                <w:rFonts w:ascii="Times New Roman" w:hAnsi="Times New Roman" w:eastAsia="方正仿宋简体"/>
                <w:color w:val="548DD4"/>
                <w:kern w:val="0"/>
                <w:szCs w:val="21"/>
              </w:rPr>
            </w:pPr>
          </w:p>
        </w:tc>
        <w:tc>
          <w:tcPr>
            <w:tcW w:w="433"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42"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3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52" w:type="pct"/>
            <w:noWrap w:val="0"/>
            <w:vAlign w:val="top"/>
          </w:tcPr>
          <w:p>
            <w:pPr>
              <w:widowControl/>
              <w:spacing w:line="320" w:lineRule="exact"/>
              <w:jc w:val="center"/>
              <w:rPr>
                <w:rFonts w:ascii="Times New Roman" w:hAnsi="Times New Roman" w:eastAsia="方正仿宋简体"/>
                <w:color w:val="548DD4"/>
                <w:kern w:val="0"/>
                <w:szCs w:val="21"/>
              </w:rPr>
            </w:pPr>
          </w:p>
        </w:tc>
        <w:tc>
          <w:tcPr>
            <w:tcW w:w="140" w:type="pct"/>
            <w:noWrap w:val="0"/>
            <w:vAlign w:val="top"/>
          </w:tcPr>
          <w:p>
            <w:pPr>
              <w:widowControl/>
              <w:spacing w:line="320" w:lineRule="exact"/>
              <w:jc w:val="center"/>
              <w:rPr>
                <w:rFonts w:ascii="Times New Roman" w:hAnsi="Times New Roman" w:eastAsia="方正仿宋简体"/>
                <w:color w:val="548DD4"/>
                <w:kern w:val="0"/>
                <w:szCs w:val="21"/>
              </w:rPr>
            </w:pPr>
          </w:p>
        </w:tc>
        <w:tc>
          <w:tcPr>
            <w:tcW w:w="214" w:type="pct"/>
            <w:noWrap w:val="0"/>
            <w:vAlign w:val="top"/>
          </w:tcPr>
          <w:p>
            <w:pPr>
              <w:widowControl/>
              <w:spacing w:line="320" w:lineRule="exact"/>
              <w:jc w:val="center"/>
              <w:rPr>
                <w:rFonts w:ascii="Times New Roman" w:hAnsi="Times New Roman" w:eastAsia="方正仿宋简体"/>
                <w:color w:val="548DD4"/>
                <w:kern w:val="0"/>
                <w:szCs w:val="21"/>
              </w:rPr>
            </w:pPr>
          </w:p>
        </w:tc>
        <w:tc>
          <w:tcPr>
            <w:tcW w:w="258" w:type="pct"/>
            <w:noWrap w:val="0"/>
            <w:vAlign w:val="top"/>
          </w:tcPr>
          <w:p>
            <w:pPr>
              <w:widowControl/>
              <w:spacing w:line="320" w:lineRule="exact"/>
              <w:jc w:val="center"/>
              <w:rPr>
                <w:rFonts w:ascii="Times New Roman" w:hAnsi="Times New Roman" w:eastAsia="方正仿宋简体"/>
                <w:color w:val="548DD4"/>
                <w:kern w:val="0"/>
                <w:szCs w:val="21"/>
              </w:rPr>
            </w:pPr>
          </w:p>
        </w:tc>
      </w:tr>
    </w:tbl>
    <w:p>
      <w:pPr>
        <w:widowControl/>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spacing w:line="596" w:lineRule="exact"/>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4-4</w:t>
      </w:r>
    </w:p>
    <w:p>
      <w:pPr>
        <w:pStyle w:val="8"/>
        <w:rPr>
          <w:rFonts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全省优秀共青团干部申报名单汇总表</w:t>
      </w:r>
    </w:p>
    <w:p>
      <w:pPr>
        <w:rPr>
          <w:rFonts w:hint="eastAsia" w:ascii="Times New Roman" w:hAnsi="Times New Roman" w:eastAsia="方正楷体简体"/>
          <w:sz w:val="24"/>
          <w:szCs w:val="20"/>
        </w:rPr>
      </w:pPr>
    </w:p>
    <w:p>
      <w:pPr>
        <w:rPr>
          <w:rFonts w:ascii="Times New Roman" w:hAnsi="Times New Roman" w:eastAsia="方正楷体简体"/>
          <w:sz w:val="24"/>
          <w:szCs w:val="20"/>
        </w:rPr>
      </w:pPr>
      <w:r>
        <w:rPr>
          <w:rFonts w:hint="eastAsia" w:ascii="Times New Roman" w:hAnsi="Times New Roman" w:eastAsia="方正楷体简体"/>
          <w:sz w:val="24"/>
          <w:szCs w:val="20"/>
          <w:lang w:eastAsia="zh-CN"/>
        </w:rPr>
        <w:t>市</w:t>
      </w:r>
      <w:r>
        <w:rPr>
          <w:rFonts w:hint="eastAsia" w:ascii="Times New Roman" w:hAnsi="Times New Roman" w:eastAsia="方正楷体简体"/>
          <w:sz w:val="24"/>
          <w:szCs w:val="20"/>
        </w:rPr>
        <w:t>级团委（盖章）：                   联系人：</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手机：</w:t>
      </w:r>
    </w:p>
    <w:tbl>
      <w:tblPr>
        <w:tblStyle w:val="9"/>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692"/>
        <w:gridCol w:w="626"/>
        <w:gridCol w:w="468"/>
        <w:gridCol w:w="931"/>
        <w:gridCol w:w="934"/>
        <w:gridCol w:w="2109"/>
        <w:gridCol w:w="1510"/>
        <w:gridCol w:w="1478"/>
        <w:gridCol w:w="696"/>
        <w:gridCol w:w="696"/>
        <w:gridCol w:w="594"/>
        <w:gridCol w:w="783"/>
        <w:gridCol w:w="547"/>
        <w:gridCol w:w="547"/>
        <w:gridCol w:w="707"/>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238"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姓名</w:t>
            </w:r>
          </w:p>
        </w:tc>
        <w:tc>
          <w:tcPr>
            <w:tcW w:w="215"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性别</w:t>
            </w:r>
          </w:p>
        </w:tc>
        <w:tc>
          <w:tcPr>
            <w:tcW w:w="161"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民族</w:t>
            </w:r>
          </w:p>
        </w:tc>
        <w:tc>
          <w:tcPr>
            <w:tcW w:w="320"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出生年月</w:t>
            </w:r>
          </w:p>
        </w:tc>
        <w:tc>
          <w:tcPr>
            <w:tcW w:w="321"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政治面貌</w:t>
            </w:r>
          </w:p>
        </w:tc>
        <w:tc>
          <w:tcPr>
            <w:tcW w:w="725" w:type="pct"/>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身份证号</w:t>
            </w:r>
          </w:p>
        </w:tc>
        <w:tc>
          <w:tcPr>
            <w:tcW w:w="51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工作单位及职务</w:t>
            </w:r>
          </w:p>
        </w:tc>
        <w:tc>
          <w:tcPr>
            <w:tcW w:w="508"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w:t>
            </w:r>
            <w:r>
              <w:rPr>
                <w:rFonts w:hint="eastAsia" w:ascii="Times New Roman" w:hAnsi="Times New Roman" w:eastAsia="方正楷体简体"/>
                <w:color w:val="000000"/>
                <w:kern w:val="0"/>
                <w:sz w:val="24"/>
                <w:szCs w:val="24"/>
              </w:rPr>
              <w:t>地市级</w:t>
            </w:r>
            <w:r>
              <w:rPr>
                <w:rFonts w:ascii="Times New Roman" w:hAnsi="Times New Roman" w:eastAsia="方正楷体简体"/>
                <w:color w:val="000000"/>
                <w:kern w:val="0"/>
                <w:sz w:val="24"/>
                <w:szCs w:val="24"/>
              </w:rPr>
              <w:t>荣誉情况</w:t>
            </w:r>
          </w:p>
        </w:tc>
        <w:tc>
          <w:tcPr>
            <w:tcW w:w="23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2021年度本人所属团组织述职评议考核综合评价等次</w:t>
            </w:r>
          </w:p>
        </w:tc>
        <w:tc>
          <w:tcPr>
            <w:tcW w:w="23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近五年个人年度工作考核结果为“优秀”等次的次数</w:t>
            </w:r>
          </w:p>
        </w:tc>
        <w:tc>
          <w:tcPr>
            <w:tcW w:w="204"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担任团干部年限</w:t>
            </w:r>
          </w:p>
        </w:tc>
        <w:tc>
          <w:tcPr>
            <w:tcW w:w="26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88"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是否破格</w:t>
            </w:r>
          </w:p>
        </w:tc>
        <w:tc>
          <w:tcPr>
            <w:tcW w:w="188"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破格原因</w:t>
            </w:r>
          </w:p>
        </w:tc>
        <w:tc>
          <w:tcPr>
            <w:tcW w:w="243"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34"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3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王××</w:t>
            </w:r>
          </w:p>
        </w:tc>
        <w:tc>
          <w:tcPr>
            <w:tcW w:w="21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女</w:t>
            </w:r>
          </w:p>
        </w:tc>
        <w:tc>
          <w:tcPr>
            <w:tcW w:w="16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320"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w:t>
            </w:r>
            <w:r>
              <w:rPr>
                <w:rFonts w:hint="eastAsia" w:ascii="Times New Roman" w:hAnsi="Times New Roman" w:eastAsia="方正仿宋简体"/>
                <w:color w:val="366091"/>
                <w:kern w:val="0"/>
                <w:szCs w:val="21"/>
                <w:lang w:val="en-US" w:eastAsia="zh-CN"/>
              </w:rPr>
              <w:t>612</w:t>
            </w:r>
          </w:p>
        </w:tc>
        <w:tc>
          <w:tcPr>
            <w:tcW w:w="321"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中共党员</w:t>
            </w:r>
          </w:p>
        </w:tc>
        <w:tc>
          <w:tcPr>
            <w:tcW w:w="725"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342622199612345678</w:t>
            </w:r>
          </w:p>
        </w:tc>
        <w:tc>
          <w:tcPr>
            <w:tcW w:w="51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合肥</w:t>
            </w:r>
            <w:r>
              <w:rPr>
                <w:rFonts w:hint="eastAsia" w:ascii="Times New Roman" w:hAnsi="Times New Roman" w:eastAsia="方正仿宋简体"/>
                <w:color w:val="366091"/>
                <w:kern w:val="0"/>
                <w:szCs w:val="21"/>
              </w:rPr>
              <w:t>市顺德区大良街道团工委书记</w:t>
            </w:r>
          </w:p>
        </w:tc>
        <w:tc>
          <w:tcPr>
            <w:tcW w:w="50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w:t>
            </w:r>
            <w:r>
              <w:rPr>
                <w:rFonts w:hint="eastAsia" w:ascii="Times New Roman" w:hAnsi="Times New Roman" w:eastAsia="方正仿宋简体"/>
                <w:color w:val="366091"/>
                <w:kern w:val="0"/>
                <w:szCs w:val="21"/>
                <w:lang w:eastAsia="zh-CN"/>
              </w:rPr>
              <w:t>合肥市</w:t>
            </w:r>
            <w:r>
              <w:rPr>
                <w:rFonts w:hint="eastAsia" w:ascii="Times New Roman" w:hAnsi="Times New Roman" w:eastAsia="方正仿宋简体"/>
                <w:color w:val="366091"/>
                <w:kern w:val="0"/>
                <w:szCs w:val="21"/>
              </w:rPr>
              <w:t>优秀共青团干部</w:t>
            </w:r>
          </w:p>
        </w:tc>
        <w:tc>
          <w:tcPr>
            <w:tcW w:w="23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好</w:t>
            </w:r>
          </w:p>
        </w:tc>
        <w:tc>
          <w:tcPr>
            <w:tcW w:w="23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20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w:t>
            </w:r>
          </w:p>
        </w:tc>
        <w:tc>
          <w:tcPr>
            <w:tcW w:w="269" w:type="pct"/>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c>
          <w:tcPr>
            <w:tcW w:w="18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18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4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234" w:type="pct"/>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3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215"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2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21"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725"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51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50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3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39" w:type="pct"/>
            <w:noWrap w:val="0"/>
            <w:vAlign w:val="top"/>
          </w:tcPr>
          <w:p>
            <w:pPr>
              <w:widowControl/>
              <w:spacing w:line="320" w:lineRule="exact"/>
              <w:jc w:val="center"/>
              <w:rPr>
                <w:rFonts w:ascii="Times New Roman" w:hAnsi="Times New Roman" w:eastAsia="方正仿宋简体"/>
                <w:color w:val="366091"/>
                <w:kern w:val="0"/>
                <w:szCs w:val="21"/>
              </w:rPr>
            </w:pPr>
          </w:p>
        </w:tc>
        <w:tc>
          <w:tcPr>
            <w:tcW w:w="20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69"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88" w:type="pct"/>
            <w:noWrap w:val="0"/>
            <w:vAlign w:val="top"/>
          </w:tcPr>
          <w:p>
            <w:pPr>
              <w:widowControl/>
              <w:spacing w:line="320" w:lineRule="exact"/>
              <w:jc w:val="center"/>
              <w:rPr>
                <w:rFonts w:ascii="Times New Roman" w:hAnsi="Times New Roman" w:eastAsia="方正仿宋简体"/>
                <w:color w:val="366091"/>
                <w:kern w:val="0"/>
                <w:szCs w:val="21"/>
              </w:rPr>
            </w:pPr>
          </w:p>
        </w:tc>
        <w:tc>
          <w:tcPr>
            <w:tcW w:w="188" w:type="pct"/>
            <w:noWrap w:val="0"/>
            <w:vAlign w:val="top"/>
          </w:tcPr>
          <w:p>
            <w:pPr>
              <w:widowControl/>
              <w:spacing w:line="320" w:lineRule="exact"/>
              <w:jc w:val="center"/>
              <w:rPr>
                <w:rFonts w:ascii="Times New Roman" w:hAnsi="Times New Roman" w:eastAsia="方正仿宋简体"/>
                <w:color w:val="366091"/>
                <w:kern w:val="0"/>
                <w:szCs w:val="21"/>
              </w:rPr>
            </w:pPr>
          </w:p>
        </w:tc>
        <w:tc>
          <w:tcPr>
            <w:tcW w:w="243" w:type="pct"/>
            <w:noWrap w:val="0"/>
            <w:vAlign w:val="top"/>
          </w:tcPr>
          <w:p>
            <w:pPr>
              <w:widowControl/>
              <w:spacing w:line="320" w:lineRule="exact"/>
              <w:jc w:val="center"/>
              <w:rPr>
                <w:rFonts w:ascii="Times New Roman" w:hAnsi="Times New Roman" w:eastAsia="方正仿宋简体"/>
                <w:color w:val="366091"/>
                <w:kern w:val="0"/>
                <w:szCs w:val="21"/>
              </w:rPr>
            </w:pPr>
          </w:p>
        </w:tc>
        <w:tc>
          <w:tcPr>
            <w:tcW w:w="234" w:type="pct"/>
            <w:noWrap w:val="0"/>
            <w:vAlign w:val="top"/>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1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6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20"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321"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725"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51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508"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39" w:type="pct"/>
            <w:noWrap w:val="0"/>
            <w:vAlign w:val="top"/>
          </w:tcPr>
          <w:p>
            <w:pPr>
              <w:widowControl/>
              <w:spacing w:line="320" w:lineRule="exact"/>
              <w:jc w:val="center"/>
              <w:rPr>
                <w:rFonts w:ascii="Times New Roman" w:hAnsi="Times New Roman" w:eastAsia="方正仿宋简体"/>
                <w:color w:val="548DD4"/>
                <w:kern w:val="0"/>
                <w:szCs w:val="21"/>
              </w:rPr>
            </w:pPr>
          </w:p>
        </w:tc>
        <w:tc>
          <w:tcPr>
            <w:tcW w:w="204"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269" w:type="pct"/>
            <w:noWrap w:val="0"/>
            <w:vAlign w:val="center"/>
          </w:tcPr>
          <w:p>
            <w:pPr>
              <w:widowControl/>
              <w:spacing w:line="320" w:lineRule="exact"/>
              <w:jc w:val="center"/>
              <w:rPr>
                <w:rFonts w:ascii="Times New Roman" w:hAnsi="Times New Roman" w:eastAsia="方正仿宋简体"/>
                <w:color w:val="548DD4"/>
                <w:kern w:val="0"/>
                <w:szCs w:val="21"/>
              </w:rPr>
            </w:pPr>
          </w:p>
        </w:tc>
        <w:tc>
          <w:tcPr>
            <w:tcW w:w="188" w:type="pct"/>
            <w:noWrap w:val="0"/>
            <w:vAlign w:val="top"/>
          </w:tcPr>
          <w:p>
            <w:pPr>
              <w:widowControl/>
              <w:spacing w:line="320" w:lineRule="exact"/>
              <w:jc w:val="center"/>
              <w:rPr>
                <w:rFonts w:ascii="Times New Roman" w:hAnsi="Times New Roman" w:eastAsia="方正仿宋简体"/>
                <w:color w:val="548DD4"/>
                <w:kern w:val="0"/>
                <w:szCs w:val="21"/>
              </w:rPr>
            </w:pPr>
          </w:p>
        </w:tc>
        <w:tc>
          <w:tcPr>
            <w:tcW w:w="188" w:type="pct"/>
            <w:noWrap w:val="0"/>
            <w:vAlign w:val="top"/>
          </w:tcPr>
          <w:p>
            <w:pPr>
              <w:widowControl/>
              <w:spacing w:line="320" w:lineRule="exact"/>
              <w:jc w:val="center"/>
              <w:rPr>
                <w:rFonts w:ascii="Times New Roman" w:hAnsi="Times New Roman" w:eastAsia="方正仿宋简体"/>
                <w:color w:val="548DD4"/>
                <w:kern w:val="0"/>
                <w:szCs w:val="21"/>
              </w:rPr>
            </w:pPr>
          </w:p>
        </w:tc>
        <w:tc>
          <w:tcPr>
            <w:tcW w:w="243" w:type="pct"/>
            <w:noWrap w:val="0"/>
            <w:vAlign w:val="top"/>
          </w:tcPr>
          <w:p>
            <w:pPr>
              <w:widowControl/>
              <w:spacing w:line="320" w:lineRule="exact"/>
              <w:jc w:val="center"/>
              <w:rPr>
                <w:rFonts w:ascii="Times New Roman" w:hAnsi="Times New Roman" w:eastAsia="方正仿宋简体"/>
                <w:color w:val="548DD4"/>
                <w:kern w:val="0"/>
                <w:szCs w:val="21"/>
              </w:rPr>
            </w:pPr>
          </w:p>
        </w:tc>
        <w:tc>
          <w:tcPr>
            <w:tcW w:w="234" w:type="pct"/>
            <w:noWrap w:val="0"/>
            <w:vAlign w:val="top"/>
          </w:tcPr>
          <w:p>
            <w:pPr>
              <w:widowControl/>
              <w:spacing w:line="320" w:lineRule="exact"/>
              <w:jc w:val="center"/>
              <w:rPr>
                <w:rFonts w:ascii="Times New Roman" w:hAnsi="Times New Roman" w:eastAsia="方正仿宋简体"/>
                <w:color w:val="548DD4"/>
                <w:kern w:val="0"/>
                <w:szCs w:val="21"/>
              </w:rPr>
            </w:pPr>
          </w:p>
        </w:tc>
      </w:tr>
    </w:tbl>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spacing w:line="596" w:lineRule="exact"/>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附件</w:t>
      </w:r>
      <w:r>
        <w:rPr>
          <w:rFonts w:hint="eastAsia" w:ascii="黑体" w:hAnsi="黑体" w:eastAsia="黑体" w:cs="黑体"/>
          <w:snapToGrid w:val="0"/>
          <w:color w:val="000000"/>
          <w:kern w:val="0"/>
          <w:sz w:val="32"/>
          <w:szCs w:val="32"/>
          <w:lang w:val="en-US" w:eastAsia="zh-CN"/>
        </w:rPr>
        <w:t>5</w:t>
      </w:r>
    </w:p>
    <w:p>
      <w:pPr>
        <w:pStyle w:val="8"/>
        <w:rPr>
          <w:rFonts w:hint="eastAsia" w:ascii="方正小标宋简体" w:hAnsi="方正小标宋简体" w:eastAsia="方正小标宋简体" w:cs="方正小标宋简体"/>
          <w:color w:val="000000" w:themeColor="text1"/>
          <w:sz w:val="36"/>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24"/>
          <w:lang w:val="en-US" w:eastAsia="zh-CN"/>
          <w14:textFill>
            <w14:solidFill>
              <w14:schemeClr w14:val="tx1"/>
            </w14:solidFill>
          </w14:textFill>
        </w:rPr>
        <w:t>提请撤销</w:t>
      </w: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全省</w:t>
      </w:r>
      <w:r>
        <w:rPr>
          <w:rFonts w:hint="eastAsia" w:ascii="方正小标宋简体" w:hAnsi="方正小标宋简体" w:eastAsia="方正小标宋简体" w:cs="方正小标宋简体"/>
          <w:color w:val="000000" w:themeColor="text1"/>
          <w:sz w:val="36"/>
          <w:szCs w:val="2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24"/>
          <w:lang w:val="en-US" w:eastAsia="zh-CN"/>
          <w14:textFill>
            <w14:solidFill>
              <w14:schemeClr w14:val="tx1"/>
            </w14:solidFill>
          </w14:textFill>
        </w:rPr>
        <w:t>两红</w:t>
      </w:r>
      <w:r>
        <w:rPr>
          <w:rFonts w:hint="eastAsia" w:ascii="方正小标宋简体" w:hAnsi="方正小标宋简体" w:eastAsia="方正小标宋简体" w:cs="方正小标宋简体"/>
          <w:color w:val="000000" w:themeColor="text1"/>
          <w:sz w:val="36"/>
          <w:szCs w:val="2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24"/>
          <w:lang w:val="en-US" w:eastAsia="zh-CN"/>
          <w14:textFill>
            <w14:solidFill>
              <w14:schemeClr w14:val="tx1"/>
            </w14:solidFill>
          </w14:textFill>
        </w:rPr>
        <w:t>两优</w:t>
      </w:r>
      <w:r>
        <w:rPr>
          <w:rFonts w:hint="eastAsia" w:ascii="方正小标宋简体" w:hAnsi="方正小标宋简体" w:eastAsia="方正小标宋简体" w:cs="方正小标宋简体"/>
          <w:color w:val="000000" w:themeColor="text1"/>
          <w:sz w:val="36"/>
          <w:szCs w:val="2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24"/>
          <w:lang w:val="en-US" w:eastAsia="zh-CN"/>
          <w14:textFill>
            <w14:solidFill>
              <w14:schemeClr w14:val="tx1"/>
            </w14:solidFill>
          </w14:textFill>
        </w:rPr>
        <w:t>荣誉报告统计</w:t>
      </w:r>
      <w:r>
        <w:rPr>
          <w:rFonts w:hint="eastAsia" w:ascii="方正小标宋简体" w:hAnsi="方正小标宋简体" w:eastAsia="方正小标宋简体" w:cs="方正小标宋简体"/>
          <w:color w:val="000000" w:themeColor="text1"/>
          <w:sz w:val="36"/>
          <w:szCs w:val="24"/>
          <w14:textFill>
            <w14:solidFill>
              <w14:schemeClr w14:val="tx1"/>
            </w14:solidFill>
          </w14:textFill>
        </w:rPr>
        <w:t>表</w:t>
      </w:r>
    </w:p>
    <w:p>
      <w:r>
        <w:rPr>
          <w:rFonts w:hint="eastAsia" w:ascii="Times New Roman" w:hAnsi="Times New Roman" w:eastAsia="方正楷体简体"/>
          <w:sz w:val="24"/>
          <w:szCs w:val="20"/>
          <w:lang w:eastAsia="zh-CN"/>
        </w:rPr>
        <w:t>市</w:t>
      </w:r>
      <w:r>
        <w:rPr>
          <w:rFonts w:hint="eastAsia" w:ascii="Times New Roman" w:hAnsi="Times New Roman" w:eastAsia="方正楷体简体"/>
          <w:sz w:val="24"/>
          <w:szCs w:val="20"/>
        </w:rPr>
        <w:t xml:space="preserve">级团委（盖章）：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 xml:space="preserve">联系人：           </w:t>
      </w:r>
      <w:r>
        <w:rPr>
          <w:rFonts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办公电话：</w:t>
      </w:r>
      <w:r>
        <w:rPr>
          <w:rFonts w:ascii="Times New Roman" w:hAnsi="Times New Roman" w:eastAsia="方正楷体简体"/>
          <w:sz w:val="24"/>
          <w:szCs w:val="20"/>
        </w:rPr>
        <w:t xml:space="preserve">   </w:t>
      </w:r>
      <w:r>
        <w:rPr>
          <w:rFonts w:hint="eastAsia" w:ascii="Times New Roman" w:hAnsi="Times New Roman" w:eastAsia="方正楷体简体"/>
          <w:sz w:val="24"/>
          <w:szCs w:val="20"/>
        </w:rPr>
        <w:t xml:space="preserve">       </w:t>
      </w:r>
      <w:r>
        <w:rPr>
          <w:rFonts w:ascii="Times New Roman" w:hAnsi="Times New Roman" w:eastAsia="方正楷体简体"/>
          <w:sz w:val="24"/>
          <w:szCs w:val="20"/>
        </w:rPr>
        <w:t xml:space="preserve">     </w:t>
      </w:r>
      <w:r>
        <w:rPr>
          <w:rFonts w:hint="eastAsia" w:ascii="Times New Roman" w:hAnsi="Times New Roman" w:eastAsia="方正楷体简体"/>
          <w:sz w:val="24"/>
          <w:szCs w:val="20"/>
          <w:lang w:val="en-US" w:eastAsia="zh-CN"/>
        </w:rPr>
        <w:t xml:space="preserve">         </w:t>
      </w:r>
      <w:r>
        <w:rPr>
          <w:rFonts w:hint="eastAsia" w:ascii="Times New Roman" w:hAnsi="Times New Roman" w:eastAsia="方正楷体简体"/>
          <w:sz w:val="24"/>
          <w:szCs w:val="20"/>
        </w:rPr>
        <w:t>手机：</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49"/>
        <w:gridCol w:w="634"/>
        <w:gridCol w:w="635"/>
        <w:gridCol w:w="726"/>
        <w:gridCol w:w="1218"/>
        <w:gridCol w:w="763"/>
        <w:gridCol w:w="851"/>
        <w:gridCol w:w="1301"/>
        <w:gridCol w:w="1090"/>
        <w:gridCol w:w="794"/>
        <w:gridCol w:w="842"/>
        <w:gridCol w:w="993"/>
        <w:gridCol w:w="103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0"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序号</w:t>
            </w:r>
          </w:p>
        </w:tc>
        <w:tc>
          <w:tcPr>
            <w:tcW w:w="615"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姓 名</w:t>
            </w:r>
            <w:r>
              <w:rPr>
                <w:rFonts w:hint="eastAsia" w:ascii="Times New Roman" w:hAnsi="Times New Roman" w:eastAsia="方正楷体简体"/>
                <w:color w:val="000000"/>
                <w:kern w:val="0"/>
                <w:sz w:val="24"/>
                <w:szCs w:val="24"/>
              </w:rPr>
              <w:br w:type="textWrapping"/>
            </w:r>
            <w:r>
              <w:rPr>
                <w:rFonts w:hint="eastAsia" w:ascii="Times New Roman" w:hAnsi="Times New Roman" w:eastAsia="方正楷体简体"/>
                <w:color w:val="000000"/>
                <w:kern w:val="0"/>
                <w:sz w:val="24"/>
                <w:szCs w:val="24"/>
              </w:rPr>
              <w:t>（团织组名称）</w:t>
            </w:r>
          </w:p>
        </w:tc>
        <w:tc>
          <w:tcPr>
            <w:tcW w:w="223"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出生年月</w:t>
            </w:r>
          </w:p>
        </w:tc>
        <w:tc>
          <w:tcPr>
            <w:tcW w:w="223"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民族</w:t>
            </w:r>
          </w:p>
        </w:tc>
        <w:tc>
          <w:tcPr>
            <w:tcW w:w="255"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政治面貌</w:t>
            </w:r>
          </w:p>
        </w:tc>
        <w:tc>
          <w:tcPr>
            <w:tcW w:w="428"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工作单位及职务</w:t>
            </w:r>
          </w:p>
        </w:tc>
        <w:tc>
          <w:tcPr>
            <w:tcW w:w="268"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表彰年份</w:t>
            </w:r>
          </w:p>
        </w:tc>
        <w:tc>
          <w:tcPr>
            <w:tcW w:w="299"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荣誉类型</w:t>
            </w:r>
          </w:p>
        </w:tc>
        <w:tc>
          <w:tcPr>
            <w:tcW w:w="457"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获得表彰时的</w:t>
            </w:r>
          </w:p>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单位及职务</w:t>
            </w:r>
          </w:p>
        </w:tc>
        <w:tc>
          <w:tcPr>
            <w:tcW w:w="383"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违纪违法情况</w:t>
            </w:r>
          </w:p>
        </w:tc>
        <w:tc>
          <w:tcPr>
            <w:tcW w:w="575" w:type="pct"/>
            <w:gridSpan w:val="2"/>
            <w:noWrap w:val="0"/>
            <w:vAlign w:val="center"/>
          </w:tcPr>
          <w:p>
            <w:pPr>
              <w:spacing w:line="36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纪律处分</w:t>
            </w:r>
          </w:p>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情况</w:t>
            </w:r>
          </w:p>
        </w:tc>
        <w:tc>
          <w:tcPr>
            <w:tcW w:w="349"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政务处分情况</w:t>
            </w:r>
          </w:p>
        </w:tc>
        <w:tc>
          <w:tcPr>
            <w:tcW w:w="364"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行政处罚情况</w:t>
            </w:r>
          </w:p>
        </w:tc>
        <w:tc>
          <w:tcPr>
            <w:tcW w:w="394" w:type="pct"/>
            <w:vMerge w:val="restar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刑事处罚情况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 w:type="pct"/>
            <w:vMerge w:val="continue"/>
            <w:noWrap w:val="0"/>
            <w:vAlign w:val="center"/>
          </w:tcPr>
          <w:p>
            <w:pPr>
              <w:spacing w:line="560" w:lineRule="exact"/>
              <w:jc w:val="center"/>
              <w:rPr>
                <w:rFonts w:ascii="Times New Roman" w:hAnsi="Times New Roman"/>
                <w:color w:val="000000"/>
                <w:kern w:val="0"/>
                <w:sz w:val="24"/>
                <w:szCs w:val="24"/>
              </w:rPr>
            </w:pPr>
          </w:p>
        </w:tc>
        <w:tc>
          <w:tcPr>
            <w:tcW w:w="615" w:type="pct"/>
            <w:vMerge w:val="continue"/>
            <w:noWrap w:val="0"/>
            <w:vAlign w:val="center"/>
          </w:tcPr>
          <w:p>
            <w:pPr>
              <w:spacing w:line="560" w:lineRule="exact"/>
              <w:jc w:val="center"/>
              <w:rPr>
                <w:rFonts w:ascii="Times New Roman" w:hAnsi="Times New Roman"/>
                <w:color w:val="000000"/>
                <w:kern w:val="0"/>
                <w:sz w:val="24"/>
                <w:szCs w:val="24"/>
              </w:rPr>
            </w:pPr>
          </w:p>
        </w:tc>
        <w:tc>
          <w:tcPr>
            <w:tcW w:w="223" w:type="pct"/>
            <w:vMerge w:val="continue"/>
            <w:noWrap w:val="0"/>
            <w:vAlign w:val="center"/>
          </w:tcPr>
          <w:p>
            <w:pPr>
              <w:spacing w:line="560" w:lineRule="exact"/>
              <w:jc w:val="center"/>
              <w:rPr>
                <w:rFonts w:ascii="Times New Roman" w:hAnsi="Times New Roman"/>
                <w:color w:val="000000"/>
                <w:kern w:val="0"/>
                <w:sz w:val="24"/>
                <w:szCs w:val="24"/>
              </w:rPr>
            </w:pPr>
          </w:p>
        </w:tc>
        <w:tc>
          <w:tcPr>
            <w:tcW w:w="223" w:type="pct"/>
            <w:vMerge w:val="continue"/>
            <w:noWrap w:val="0"/>
            <w:vAlign w:val="center"/>
          </w:tcPr>
          <w:p>
            <w:pPr>
              <w:spacing w:line="560" w:lineRule="exact"/>
              <w:jc w:val="center"/>
              <w:rPr>
                <w:rFonts w:ascii="Times New Roman" w:hAnsi="Times New Roman"/>
                <w:color w:val="000000"/>
                <w:kern w:val="0"/>
                <w:sz w:val="24"/>
                <w:szCs w:val="24"/>
              </w:rPr>
            </w:pPr>
          </w:p>
        </w:tc>
        <w:tc>
          <w:tcPr>
            <w:tcW w:w="255" w:type="pct"/>
            <w:vMerge w:val="continue"/>
            <w:noWrap w:val="0"/>
            <w:vAlign w:val="center"/>
          </w:tcPr>
          <w:p>
            <w:pPr>
              <w:spacing w:line="560" w:lineRule="exact"/>
              <w:jc w:val="center"/>
              <w:rPr>
                <w:rFonts w:ascii="Times New Roman" w:hAnsi="Times New Roman"/>
                <w:color w:val="000000"/>
                <w:kern w:val="0"/>
                <w:sz w:val="24"/>
                <w:szCs w:val="24"/>
              </w:rPr>
            </w:pPr>
          </w:p>
        </w:tc>
        <w:tc>
          <w:tcPr>
            <w:tcW w:w="428" w:type="pct"/>
            <w:vMerge w:val="continue"/>
            <w:noWrap w:val="0"/>
            <w:vAlign w:val="center"/>
          </w:tcPr>
          <w:p>
            <w:pPr>
              <w:spacing w:line="560" w:lineRule="exact"/>
              <w:jc w:val="center"/>
              <w:rPr>
                <w:rFonts w:ascii="Times New Roman" w:hAnsi="Times New Roman"/>
                <w:color w:val="000000"/>
                <w:kern w:val="0"/>
                <w:sz w:val="24"/>
                <w:szCs w:val="24"/>
              </w:rPr>
            </w:pPr>
          </w:p>
        </w:tc>
        <w:tc>
          <w:tcPr>
            <w:tcW w:w="268" w:type="pct"/>
            <w:vMerge w:val="continue"/>
            <w:noWrap w:val="0"/>
            <w:vAlign w:val="center"/>
          </w:tcPr>
          <w:p>
            <w:pPr>
              <w:spacing w:line="560" w:lineRule="exact"/>
              <w:jc w:val="center"/>
              <w:rPr>
                <w:rFonts w:ascii="Times New Roman" w:hAnsi="Times New Roman"/>
                <w:color w:val="000000"/>
                <w:kern w:val="0"/>
                <w:sz w:val="24"/>
                <w:szCs w:val="24"/>
              </w:rPr>
            </w:pPr>
          </w:p>
        </w:tc>
        <w:tc>
          <w:tcPr>
            <w:tcW w:w="299" w:type="pct"/>
            <w:vMerge w:val="continue"/>
            <w:noWrap w:val="0"/>
            <w:vAlign w:val="center"/>
          </w:tcPr>
          <w:p>
            <w:pPr>
              <w:spacing w:line="560" w:lineRule="exact"/>
              <w:jc w:val="center"/>
              <w:rPr>
                <w:rFonts w:ascii="Times New Roman" w:hAnsi="Times New Roman"/>
                <w:color w:val="000000"/>
                <w:kern w:val="0"/>
                <w:sz w:val="24"/>
                <w:szCs w:val="24"/>
              </w:rPr>
            </w:pPr>
          </w:p>
        </w:tc>
        <w:tc>
          <w:tcPr>
            <w:tcW w:w="457" w:type="pct"/>
            <w:vMerge w:val="continue"/>
            <w:noWrap w:val="0"/>
            <w:vAlign w:val="center"/>
          </w:tcPr>
          <w:p>
            <w:pPr>
              <w:spacing w:line="560" w:lineRule="exact"/>
              <w:jc w:val="center"/>
              <w:rPr>
                <w:rFonts w:ascii="Times New Roman" w:hAnsi="Times New Roman"/>
                <w:color w:val="000000"/>
                <w:kern w:val="0"/>
                <w:sz w:val="24"/>
                <w:szCs w:val="24"/>
              </w:rPr>
            </w:pPr>
          </w:p>
        </w:tc>
        <w:tc>
          <w:tcPr>
            <w:tcW w:w="383" w:type="pct"/>
            <w:vMerge w:val="continue"/>
            <w:noWrap w:val="0"/>
            <w:vAlign w:val="center"/>
          </w:tcPr>
          <w:p>
            <w:pPr>
              <w:spacing w:line="560" w:lineRule="exact"/>
              <w:jc w:val="center"/>
              <w:rPr>
                <w:rFonts w:ascii="Times New Roman" w:hAnsi="Times New Roman"/>
                <w:color w:val="000000"/>
                <w:kern w:val="0"/>
                <w:sz w:val="24"/>
                <w:szCs w:val="24"/>
              </w:rPr>
            </w:pPr>
          </w:p>
        </w:tc>
        <w:tc>
          <w:tcPr>
            <w:tcW w:w="279" w:type="pc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团纪处分</w:t>
            </w:r>
          </w:p>
        </w:tc>
        <w:tc>
          <w:tcPr>
            <w:tcW w:w="296" w:type="pct"/>
            <w:noWrap w:val="0"/>
            <w:vAlign w:val="center"/>
          </w:tcPr>
          <w:p>
            <w:pPr>
              <w:spacing w:line="36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党纪处分</w:t>
            </w:r>
          </w:p>
        </w:tc>
        <w:tc>
          <w:tcPr>
            <w:tcW w:w="349" w:type="pct"/>
            <w:vMerge w:val="continue"/>
            <w:noWrap w:val="0"/>
            <w:vAlign w:val="center"/>
          </w:tcPr>
          <w:p>
            <w:pPr>
              <w:spacing w:line="360" w:lineRule="exact"/>
              <w:jc w:val="center"/>
              <w:rPr>
                <w:rFonts w:ascii="Times New Roman" w:hAnsi="Times New Roman" w:eastAsia="方正黑体简体"/>
                <w:color w:val="000000"/>
                <w:kern w:val="0"/>
                <w:sz w:val="24"/>
                <w:szCs w:val="24"/>
              </w:rPr>
            </w:pPr>
          </w:p>
        </w:tc>
        <w:tc>
          <w:tcPr>
            <w:tcW w:w="364" w:type="pct"/>
            <w:vMerge w:val="continue"/>
            <w:noWrap w:val="0"/>
            <w:vAlign w:val="center"/>
          </w:tcPr>
          <w:p>
            <w:pPr>
              <w:spacing w:line="360" w:lineRule="exact"/>
              <w:jc w:val="center"/>
              <w:rPr>
                <w:rFonts w:ascii="Times New Roman" w:hAnsi="Times New Roman" w:eastAsia="方正黑体简体"/>
                <w:color w:val="000000"/>
                <w:kern w:val="0"/>
                <w:sz w:val="24"/>
                <w:szCs w:val="24"/>
              </w:rPr>
            </w:pPr>
          </w:p>
        </w:tc>
        <w:tc>
          <w:tcPr>
            <w:tcW w:w="394" w:type="pct"/>
            <w:vMerge w:val="continue"/>
            <w:noWrap w:val="0"/>
            <w:vAlign w:val="center"/>
          </w:tcPr>
          <w:p>
            <w:pPr>
              <w:spacing w:line="360" w:lineRule="exact"/>
              <w:jc w:val="center"/>
              <w:rPr>
                <w:rFonts w:ascii="Times New Roman" w:hAnsi="Times New Roman" w:eastAsia="方正黑体简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 w:type="pct"/>
            <w:noWrap w:val="0"/>
            <w:vAlign w:val="center"/>
          </w:tcPr>
          <w:p>
            <w:pPr>
              <w:spacing w:line="560" w:lineRule="exact"/>
              <w:jc w:val="center"/>
              <w:rPr>
                <w:rFonts w:hint="eastAsia"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1</w:t>
            </w:r>
          </w:p>
        </w:tc>
        <w:tc>
          <w:tcPr>
            <w:tcW w:w="615"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23"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23"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55"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428"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68"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99"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457"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383"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79"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296"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349"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364"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c>
          <w:tcPr>
            <w:tcW w:w="394" w:type="pct"/>
            <w:noWrap w:val="0"/>
            <w:vAlign w:val="center"/>
          </w:tcPr>
          <w:p>
            <w:pPr>
              <w:spacing w:line="560" w:lineRule="exact"/>
              <w:jc w:val="center"/>
              <w:rPr>
                <w:rFonts w:ascii="Times New Roman" w:hAnsi="Times New Roman" w:eastAsiaTheme="minorEastAsia" w:cstheme="minorBidi"/>
                <w:color w:val="000000"/>
                <w:kern w:val="0"/>
                <w:sz w:val="24"/>
                <w:szCs w:val="24"/>
                <w:lang w:val="en-US" w:eastAsia="zh-CN" w:bidi="ar-SA"/>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 w:type="pct"/>
            <w:noWrap w:val="0"/>
            <w:vAlign w:val="center"/>
          </w:tcPr>
          <w:p>
            <w:pPr>
              <w:spacing w:line="20" w:lineRule="atLeast"/>
              <w:jc w:val="center"/>
              <w:rPr>
                <w:rFonts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2</w:t>
            </w:r>
          </w:p>
        </w:tc>
        <w:tc>
          <w:tcPr>
            <w:tcW w:w="615"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××团委</w:t>
            </w:r>
          </w:p>
        </w:tc>
        <w:tc>
          <w:tcPr>
            <w:tcW w:w="223"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223"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255"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428"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（单位名称）</w:t>
            </w:r>
          </w:p>
        </w:tc>
        <w:tc>
          <w:tcPr>
            <w:tcW w:w="268"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299"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457"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383"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279"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296"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349"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364"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c>
          <w:tcPr>
            <w:tcW w:w="394" w:type="pct"/>
            <w:noWrap w:val="0"/>
            <w:vAlign w:val="center"/>
          </w:tcPr>
          <w:p>
            <w:pPr>
              <w:spacing w:line="20" w:lineRule="atLeast"/>
              <w:jc w:val="center"/>
              <w:rPr>
                <w:rFonts w:hint="eastAsia" w:ascii="Times New Roman" w:hAnsi="Times New Roman" w:eastAsia="方正仿宋简体" w:cstheme="minorBidi"/>
                <w:color w:val="366091"/>
                <w:kern w:val="0"/>
                <w:sz w:val="21"/>
                <w:szCs w:val="21"/>
                <w:lang w:val="en-US" w:eastAsia="zh-CN" w:bidi="ar-SA"/>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 w:type="pct"/>
            <w:noWrap w:val="0"/>
            <w:vAlign w:val="center"/>
          </w:tcPr>
          <w:p>
            <w:pPr>
              <w:spacing w:line="560" w:lineRule="exact"/>
              <w:jc w:val="center"/>
              <w:rPr>
                <w:rFonts w:ascii="Times New Roman" w:hAnsi="Times New Roman"/>
                <w:color w:val="000000"/>
                <w:kern w:val="0"/>
                <w:sz w:val="24"/>
                <w:szCs w:val="24"/>
              </w:rPr>
            </w:pPr>
          </w:p>
        </w:tc>
        <w:tc>
          <w:tcPr>
            <w:tcW w:w="615"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55" w:type="pct"/>
            <w:noWrap w:val="0"/>
            <w:vAlign w:val="center"/>
          </w:tcPr>
          <w:p>
            <w:pPr>
              <w:spacing w:line="560" w:lineRule="exact"/>
              <w:jc w:val="center"/>
              <w:rPr>
                <w:rFonts w:ascii="Times New Roman" w:hAnsi="Times New Roman"/>
                <w:color w:val="000000"/>
                <w:kern w:val="0"/>
                <w:sz w:val="24"/>
                <w:szCs w:val="24"/>
              </w:rPr>
            </w:pPr>
          </w:p>
        </w:tc>
        <w:tc>
          <w:tcPr>
            <w:tcW w:w="428" w:type="pct"/>
            <w:noWrap w:val="0"/>
            <w:vAlign w:val="center"/>
          </w:tcPr>
          <w:p>
            <w:pPr>
              <w:spacing w:line="560" w:lineRule="exact"/>
              <w:jc w:val="center"/>
              <w:rPr>
                <w:rFonts w:ascii="Times New Roman" w:hAnsi="Times New Roman"/>
                <w:color w:val="000000"/>
                <w:kern w:val="0"/>
                <w:sz w:val="24"/>
                <w:szCs w:val="24"/>
              </w:rPr>
            </w:pPr>
          </w:p>
        </w:tc>
        <w:tc>
          <w:tcPr>
            <w:tcW w:w="268" w:type="pct"/>
            <w:noWrap w:val="0"/>
            <w:vAlign w:val="center"/>
          </w:tcPr>
          <w:p>
            <w:pPr>
              <w:spacing w:line="560" w:lineRule="exact"/>
              <w:jc w:val="center"/>
              <w:rPr>
                <w:rFonts w:ascii="Times New Roman" w:hAnsi="Times New Roman"/>
                <w:color w:val="000000"/>
                <w:kern w:val="0"/>
                <w:sz w:val="24"/>
                <w:szCs w:val="24"/>
              </w:rPr>
            </w:pPr>
          </w:p>
        </w:tc>
        <w:tc>
          <w:tcPr>
            <w:tcW w:w="299" w:type="pct"/>
            <w:noWrap w:val="0"/>
            <w:vAlign w:val="center"/>
          </w:tcPr>
          <w:p>
            <w:pPr>
              <w:spacing w:line="560" w:lineRule="exact"/>
              <w:jc w:val="center"/>
              <w:rPr>
                <w:rFonts w:ascii="Times New Roman" w:hAnsi="Times New Roman"/>
                <w:color w:val="000000"/>
                <w:kern w:val="0"/>
                <w:sz w:val="24"/>
                <w:szCs w:val="24"/>
              </w:rPr>
            </w:pPr>
          </w:p>
        </w:tc>
        <w:tc>
          <w:tcPr>
            <w:tcW w:w="457" w:type="pct"/>
            <w:noWrap w:val="0"/>
            <w:vAlign w:val="center"/>
          </w:tcPr>
          <w:p>
            <w:pPr>
              <w:spacing w:line="560" w:lineRule="exact"/>
              <w:jc w:val="center"/>
              <w:rPr>
                <w:rFonts w:ascii="Times New Roman" w:hAnsi="Times New Roman"/>
                <w:color w:val="000000"/>
                <w:kern w:val="0"/>
                <w:sz w:val="24"/>
                <w:szCs w:val="24"/>
              </w:rPr>
            </w:pPr>
          </w:p>
        </w:tc>
        <w:tc>
          <w:tcPr>
            <w:tcW w:w="383" w:type="pct"/>
            <w:noWrap w:val="0"/>
            <w:vAlign w:val="center"/>
          </w:tcPr>
          <w:p>
            <w:pPr>
              <w:spacing w:line="560" w:lineRule="exact"/>
              <w:jc w:val="center"/>
              <w:rPr>
                <w:rFonts w:ascii="Times New Roman" w:hAnsi="Times New Roman"/>
                <w:color w:val="000000"/>
                <w:kern w:val="0"/>
                <w:sz w:val="24"/>
                <w:szCs w:val="24"/>
              </w:rPr>
            </w:pPr>
          </w:p>
        </w:tc>
        <w:tc>
          <w:tcPr>
            <w:tcW w:w="279" w:type="pct"/>
            <w:noWrap w:val="0"/>
            <w:vAlign w:val="top"/>
          </w:tcPr>
          <w:p>
            <w:pPr>
              <w:spacing w:line="560" w:lineRule="exact"/>
              <w:jc w:val="center"/>
              <w:rPr>
                <w:rFonts w:ascii="Times New Roman" w:hAnsi="Times New Roman"/>
                <w:color w:val="000000"/>
                <w:kern w:val="0"/>
                <w:sz w:val="24"/>
                <w:szCs w:val="24"/>
              </w:rPr>
            </w:pPr>
          </w:p>
        </w:tc>
        <w:tc>
          <w:tcPr>
            <w:tcW w:w="296" w:type="pct"/>
            <w:noWrap w:val="0"/>
            <w:vAlign w:val="top"/>
          </w:tcPr>
          <w:p>
            <w:pPr>
              <w:spacing w:line="560" w:lineRule="exact"/>
              <w:jc w:val="center"/>
              <w:rPr>
                <w:rFonts w:ascii="Times New Roman" w:hAnsi="Times New Roman"/>
                <w:color w:val="000000"/>
                <w:kern w:val="0"/>
                <w:sz w:val="24"/>
                <w:szCs w:val="24"/>
              </w:rPr>
            </w:pPr>
          </w:p>
        </w:tc>
        <w:tc>
          <w:tcPr>
            <w:tcW w:w="349" w:type="pct"/>
            <w:noWrap w:val="0"/>
            <w:vAlign w:val="top"/>
          </w:tcPr>
          <w:p>
            <w:pPr>
              <w:spacing w:line="560" w:lineRule="exact"/>
              <w:jc w:val="center"/>
              <w:rPr>
                <w:rFonts w:ascii="Times New Roman" w:hAnsi="Times New Roman"/>
                <w:color w:val="000000"/>
                <w:kern w:val="0"/>
                <w:sz w:val="24"/>
                <w:szCs w:val="24"/>
              </w:rPr>
            </w:pPr>
          </w:p>
        </w:tc>
        <w:tc>
          <w:tcPr>
            <w:tcW w:w="364" w:type="pct"/>
            <w:noWrap w:val="0"/>
            <w:vAlign w:val="top"/>
          </w:tcPr>
          <w:p>
            <w:pPr>
              <w:spacing w:line="560" w:lineRule="exact"/>
              <w:jc w:val="center"/>
              <w:rPr>
                <w:rFonts w:ascii="Times New Roman" w:hAnsi="Times New Roman"/>
                <w:color w:val="000000"/>
                <w:kern w:val="0"/>
                <w:sz w:val="24"/>
                <w:szCs w:val="24"/>
              </w:rPr>
            </w:pPr>
          </w:p>
        </w:tc>
        <w:tc>
          <w:tcPr>
            <w:tcW w:w="394" w:type="pct"/>
            <w:noWrap w:val="0"/>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 w:type="pct"/>
            <w:noWrap w:val="0"/>
            <w:vAlign w:val="center"/>
          </w:tcPr>
          <w:p>
            <w:pPr>
              <w:spacing w:line="560" w:lineRule="exact"/>
              <w:jc w:val="center"/>
              <w:rPr>
                <w:rFonts w:ascii="Times New Roman" w:hAnsi="Times New Roman"/>
                <w:color w:val="000000"/>
                <w:kern w:val="0"/>
                <w:sz w:val="24"/>
                <w:szCs w:val="24"/>
              </w:rPr>
            </w:pPr>
          </w:p>
        </w:tc>
        <w:tc>
          <w:tcPr>
            <w:tcW w:w="615"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55" w:type="pct"/>
            <w:noWrap w:val="0"/>
            <w:vAlign w:val="center"/>
          </w:tcPr>
          <w:p>
            <w:pPr>
              <w:spacing w:line="560" w:lineRule="exact"/>
              <w:jc w:val="center"/>
              <w:rPr>
                <w:rFonts w:ascii="Times New Roman" w:hAnsi="Times New Roman"/>
                <w:color w:val="000000"/>
                <w:kern w:val="0"/>
                <w:sz w:val="24"/>
                <w:szCs w:val="24"/>
              </w:rPr>
            </w:pPr>
          </w:p>
        </w:tc>
        <w:tc>
          <w:tcPr>
            <w:tcW w:w="428" w:type="pct"/>
            <w:noWrap w:val="0"/>
            <w:vAlign w:val="center"/>
          </w:tcPr>
          <w:p>
            <w:pPr>
              <w:spacing w:line="560" w:lineRule="exact"/>
              <w:jc w:val="center"/>
              <w:rPr>
                <w:rFonts w:ascii="Times New Roman" w:hAnsi="Times New Roman"/>
                <w:color w:val="000000"/>
                <w:kern w:val="0"/>
                <w:sz w:val="24"/>
                <w:szCs w:val="24"/>
              </w:rPr>
            </w:pPr>
          </w:p>
        </w:tc>
        <w:tc>
          <w:tcPr>
            <w:tcW w:w="268" w:type="pct"/>
            <w:noWrap w:val="0"/>
            <w:vAlign w:val="center"/>
          </w:tcPr>
          <w:p>
            <w:pPr>
              <w:spacing w:line="560" w:lineRule="exact"/>
              <w:jc w:val="center"/>
              <w:rPr>
                <w:rFonts w:ascii="Times New Roman" w:hAnsi="Times New Roman"/>
                <w:color w:val="000000"/>
                <w:kern w:val="0"/>
                <w:sz w:val="24"/>
                <w:szCs w:val="24"/>
              </w:rPr>
            </w:pPr>
          </w:p>
        </w:tc>
        <w:tc>
          <w:tcPr>
            <w:tcW w:w="299" w:type="pct"/>
            <w:noWrap w:val="0"/>
            <w:vAlign w:val="center"/>
          </w:tcPr>
          <w:p>
            <w:pPr>
              <w:spacing w:line="560" w:lineRule="exact"/>
              <w:jc w:val="center"/>
              <w:rPr>
                <w:rFonts w:ascii="Times New Roman" w:hAnsi="Times New Roman"/>
                <w:color w:val="000000"/>
                <w:kern w:val="0"/>
                <w:sz w:val="24"/>
                <w:szCs w:val="24"/>
              </w:rPr>
            </w:pPr>
          </w:p>
        </w:tc>
        <w:tc>
          <w:tcPr>
            <w:tcW w:w="457" w:type="pct"/>
            <w:noWrap w:val="0"/>
            <w:vAlign w:val="center"/>
          </w:tcPr>
          <w:p>
            <w:pPr>
              <w:spacing w:line="560" w:lineRule="exact"/>
              <w:jc w:val="center"/>
              <w:rPr>
                <w:rFonts w:ascii="Times New Roman" w:hAnsi="Times New Roman"/>
                <w:color w:val="000000"/>
                <w:kern w:val="0"/>
                <w:sz w:val="24"/>
                <w:szCs w:val="24"/>
              </w:rPr>
            </w:pPr>
          </w:p>
        </w:tc>
        <w:tc>
          <w:tcPr>
            <w:tcW w:w="383" w:type="pct"/>
            <w:noWrap w:val="0"/>
            <w:vAlign w:val="center"/>
          </w:tcPr>
          <w:p>
            <w:pPr>
              <w:spacing w:line="560" w:lineRule="exact"/>
              <w:jc w:val="center"/>
              <w:rPr>
                <w:rFonts w:ascii="Times New Roman" w:hAnsi="Times New Roman"/>
                <w:color w:val="000000"/>
                <w:kern w:val="0"/>
                <w:sz w:val="24"/>
                <w:szCs w:val="24"/>
              </w:rPr>
            </w:pPr>
          </w:p>
        </w:tc>
        <w:tc>
          <w:tcPr>
            <w:tcW w:w="279" w:type="pct"/>
            <w:noWrap w:val="0"/>
            <w:vAlign w:val="top"/>
          </w:tcPr>
          <w:p>
            <w:pPr>
              <w:spacing w:line="560" w:lineRule="exact"/>
              <w:jc w:val="center"/>
              <w:rPr>
                <w:rFonts w:ascii="Times New Roman" w:hAnsi="Times New Roman"/>
                <w:color w:val="000000"/>
                <w:kern w:val="0"/>
                <w:sz w:val="24"/>
                <w:szCs w:val="24"/>
              </w:rPr>
            </w:pPr>
          </w:p>
        </w:tc>
        <w:tc>
          <w:tcPr>
            <w:tcW w:w="296" w:type="pct"/>
            <w:noWrap w:val="0"/>
            <w:vAlign w:val="top"/>
          </w:tcPr>
          <w:p>
            <w:pPr>
              <w:spacing w:line="560" w:lineRule="exact"/>
              <w:jc w:val="center"/>
              <w:rPr>
                <w:rFonts w:ascii="Times New Roman" w:hAnsi="Times New Roman"/>
                <w:color w:val="000000"/>
                <w:kern w:val="0"/>
                <w:sz w:val="24"/>
                <w:szCs w:val="24"/>
              </w:rPr>
            </w:pPr>
          </w:p>
        </w:tc>
        <w:tc>
          <w:tcPr>
            <w:tcW w:w="349" w:type="pct"/>
            <w:noWrap w:val="0"/>
            <w:vAlign w:val="top"/>
          </w:tcPr>
          <w:p>
            <w:pPr>
              <w:spacing w:line="560" w:lineRule="exact"/>
              <w:jc w:val="center"/>
              <w:rPr>
                <w:rFonts w:ascii="Times New Roman" w:hAnsi="Times New Roman"/>
                <w:color w:val="000000"/>
                <w:kern w:val="0"/>
                <w:sz w:val="24"/>
                <w:szCs w:val="24"/>
              </w:rPr>
            </w:pPr>
          </w:p>
        </w:tc>
        <w:tc>
          <w:tcPr>
            <w:tcW w:w="364" w:type="pct"/>
            <w:noWrap w:val="0"/>
            <w:vAlign w:val="top"/>
          </w:tcPr>
          <w:p>
            <w:pPr>
              <w:spacing w:line="560" w:lineRule="exact"/>
              <w:jc w:val="center"/>
              <w:rPr>
                <w:rFonts w:ascii="Times New Roman" w:hAnsi="Times New Roman"/>
                <w:color w:val="000000"/>
                <w:kern w:val="0"/>
                <w:sz w:val="24"/>
                <w:szCs w:val="24"/>
              </w:rPr>
            </w:pPr>
          </w:p>
        </w:tc>
        <w:tc>
          <w:tcPr>
            <w:tcW w:w="394" w:type="pct"/>
            <w:noWrap w:val="0"/>
            <w:vAlign w:val="top"/>
          </w:tcPr>
          <w:p>
            <w:pPr>
              <w:spacing w:line="56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 w:type="pct"/>
            <w:noWrap w:val="0"/>
            <w:vAlign w:val="center"/>
          </w:tcPr>
          <w:p>
            <w:pPr>
              <w:spacing w:line="560" w:lineRule="exact"/>
              <w:jc w:val="center"/>
              <w:rPr>
                <w:rFonts w:ascii="Times New Roman" w:hAnsi="Times New Roman"/>
                <w:color w:val="000000"/>
                <w:kern w:val="0"/>
                <w:sz w:val="24"/>
                <w:szCs w:val="24"/>
              </w:rPr>
            </w:pPr>
          </w:p>
        </w:tc>
        <w:tc>
          <w:tcPr>
            <w:tcW w:w="615"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23" w:type="pct"/>
            <w:noWrap w:val="0"/>
            <w:vAlign w:val="center"/>
          </w:tcPr>
          <w:p>
            <w:pPr>
              <w:spacing w:line="560" w:lineRule="exact"/>
              <w:jc w:val="center"/>
              <w:rPr>
                <w:rFonts w:ascii="Times New Roman" w:hAnsi="Times New Roman"/>
                <w:color w:val="000000"/>
                <w:kern w:val="0"/>
                <w:sz w:val="24"/>
                <w:szCs w:val="24"/>
              </w:rPr>
            </w:pPr>
          </w:p>
        </w:tc>
        <w:tc>
          <w:tcPr>
            <w:tcW w:w="255" w:type="pct"/>
            <w:noWrap w:val="0"/>
            <w:vAlign w:val="center"/>
          </w:tcPr>
          <w:p>
            <w:pPr>
              <w:spacing w:line="560" w:lineRule="exact"/>
              <w:jc w:val="center"/>
              <w:rPr>
                <w:rFonts w:ascii="Times New Roman" w:hAnsi="Times New Roman"/>
                <w:color w:val="000000"/>
                <w:kern w:val="0"/>
                <w:sz w:val="24"/>
                <w:szCs w:val="24"/>
              </w:rPr>
            </w:pPr>
          </w:p>
        </w:tc>
        <w:tc>
          <w:tcPr>
            <w:tcW w:w="428" w:type="pct"/>
            <w:noWrap w:val="0"/>
            <w:vAlign w:val="center"/>
          </w:tcPr>
          <w:p>
            <w:pPr>
              <w:spacing w:line="560" w:lineRule="exact"/>
              <w:jc w:val="center"/>
              <w:rPr>
                <w:rFonts w:ascii="Times New Roman" w:hAnsi="Times New Roman"/>
                <w:color w:val="000000"/>
                <w:kern w:val="0"/>
                <w:sz w:val="24"/>
                <w:szCs w:val="24"/>
              </w:rPr>
            </w:pPr>
          </w:p>
        </w:tc>
        <w:tc>
          <w:tcPr>
            <w:tcW w:w="268" w:type="pct"/>
            <w:noWrap w:val="0"/>
            <w:vAlign w:val="center"/>
          </w:tcPr>
          <w:p>
            <w:pPr>
              <w:spacing w:line="560" w:lineRule="exact"/>
              <w:jc w:val="center"/>
              <w:rPr>
                <w:rFonts w:ascii="Times New Roman" w:hAnsi="Times New Roman"/>
                <w:color w:val="000000"/>
                <w:kern w:val="0"/>
                <w:sz w:val="24"/>
                <w:szCs w:val="24"/>
              </w:rPr>
            </w:pPr>
          </w:p>
        </w:tc>
        <w:tc>
          <w:tcPr>
            <w:tcW w:w="299" w:type="pct"/>
            <w:noWrap w:val="0"/>
            <w:vAlign w:val="center"/>
          </w:tcPr>
          <w:p>
            <w:pPr>
              <w:spacing w:line="560" w:lineRule="exact"/>
              <w:jc w:val="center"/>
              <w:rPr>
                <w:rFonts w:ascii="Times New Roman" w:hAnsi="Times New Roman"/>
                <w:color w:val="000000"/>
                <w:kern w:val="0"/>
                <w:sz w:val="24"/>
                <w:szCs w:val="24"/>
              </w:rPr>
            </w:pPr>
          </w:p>
        </w:tc>
        <w:tc>
          <w:tcPr>
            <w:tcW w:w="457" w:type="pct"/>
            <w:noWrap w:val="0"/>
            <w:vAlign w:val="center"/>
          </w:tcPr>
          <w:p>
            <w:pPr>
              <w:spacing w:line="560" w:lineRule="exact"/>
              <w:jc w:val="center"/>
              <w:rPr>
                <w:rFonts w:ascii="Times New Roman" w:hAnsi="Times New Roman"/>
                <w:color w:val="000000"/>
                <w:kern w:val="0"/>
                <w:sz w:val="24"/>
                <w:szCs w:val="24"/>
              </w:rPr>
            </w:pPr>
          </w:p>
        </w:tc>
        <w:tc>
          <w:tcPr>
            <w:tcW w:w="383" w:type="pct"/>
            <w:noWrap w:val="0"/>
            <w:vAlign w:val="center"/>
          </w:tcPr>
          <w:p>
            <w:pPr>
              <w:spacing w:line="560" w:lineRule="exact"/>
              <w:jc w:val="center"/>
              <w:rPr>
                <w:rFonts w:ascii="Times New Roman" w:hAnsi="Times New Roman"/>
                <w:color w:val="000000"/>
                <w:kern w:val="0"/>
                <w:sz w:val="24"/>
                <w:szCs w:val="24"/>
              </w:rPr>
            </w:pPr>
          </w:p>
        </w:tc>
        <w:tc>
          <w:tcPr>
            <w:tcW w:w="279" w:type="pct"/>
            <w:noWrap w:val="0"/>
            <w:vAlign w:val="top"/>
          </w:tcPr>
          <w:p>
            <w:pPr>
              <w:spacing w:line="560" w:lineRule="exact"/>
              <w:jc w:val="center"/>
              <w:rPr>
                <w:rFonts w:ascii="Times New Roman" w:hAnsi="Times New Roman"/>
                <w:color w:val="000000"/>
                <w:kern w:val="0"/>
                <w:sz w:val="24"/>
                <w:szCs w:val="24"/>
              </w:rPr>
            </w:pPr>
          </w:p>
        </w:tc>
        <w:tc>
          <w:tcPr>
            <w:tcW w:w="296" w:type="pct"/>
            <w:noWrap w:val="0"/>
            <w:vAlign w:val="top"/>
          </w:tcPr>
          <w:p>
            <w:pPr>
              <w:spacing w:line="560" w:lineRule="exact"/>
              <w:jc w:val="center"/>
              <w:rPr>
                <w:rFonts w:ascii="Times New Roman" w:hAnsi="Times New Roman"/>
                <w:color w:val="000000"/>
                <w:kern w:val="0"/>
                <w:sz w:val="24"/>
                <w:szCs w:val="24"/>
              </w:rPr>
            </w:pPr>
          </w:p>
        </w:tc>
        <w:tc>
          <w:tcPr>
            <w:tcW w:w="349" w:type="pct"/>
            <w:noWrap w:val="0"/>
            <w:vAlign w:val="top"/>
          </w:tcPr>
          <w:p>
            <w:pPr>
              <w:spacing w:line="560" w:lineRule="exact"/>
              <w:jc w:val="center"/>
              <w:rPr>
                <w:rFonts w:ascii="Times New Roman" w:hAnsi="Times New Roman"/>
                <w:color w:val="000000"/>
                <w:kern w:val="0"/>
                <w:sz w:val="24"/>
                <w:szCs w:val="24"/>
              </w:rPr>
            </w:pPr>
          </w:p>
        </w:tc>
        <w:tc>
          <w:tcPr>
            <w:tcW w:w="364" w:type="pct"/>
            <w:noWrap w:val="0"/>
            <w:vAlign w:val="top"/>
          </w:tcPr>
          <w:p>
            <w:pPr>
              <w:spacing w:line="560" w:lineRule="exact"/>
              <w:jc w:val="center"/>
              <w:rPr>
                <w:rFonts w:ascii="Times New Roman" w:hAnsi="Times New Roman"/>
                <w:color w:val="000000"/>
                <w:kern w:val="0"/>
                <w:sz w:val="24"/>
                <w:szCs w:val="24"/>
              </w:rPr>
            </w:pPr>
          </w:p>
        </w:tc>
        <w:tc>
          <w:tcPr>
            <w:tcW w:w="394" w:type="pct"/>
            <w:noWrap w:val="0"/>
            <w:vAlign w:val="top"/>
          </w:tcPr>
          <w:p>
            <w:pPr>
              <w:spacing w:line="560" w:lineRule="exact"/>
              <w:jc w:val="center"/>
              <w:rPr>
                <w:rFonts w:ascii="Times New Roman" w:hAnsi="Times New Roman"/>
                <w:color w:val="000000"/>
                <w:kern w:val="0"/>
                <w:sz w:val="24"/>
                <w:szCs w:val="24"/>
              </w:rPr>
            </w:pPr>
          </w:p>
        </w:tc>
      </w:tr>
    </w:tbl>
    <w:p>
      <w:pPr>
        <w:spacing w:line="596" w:lineRule="exact"/>
        <w:rPr>
          <w:rFonts w:hint="default" w:ascii="黑体" w:hAnsi="黑体" w:eastAsia="黑体" w:cs="黑体"/>
          <w:snapToGrid w:val="0"/>
          <w:color w:val="000000"/>
          <w:kern w:val="0"/>
          <w:sz w:val="32"/>
          <w:szCs w:val="32"/>
          <w:lang w:val="en-US" w:eastAsia="zh-CN"/>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sectPr>
          <w:footerReference r:id="rId4" w:type="default"/>
          <w:pgSz w:w="16838" w:h="11906" w:orient="landscape"/>
          <w:pgMar w:top="1417" w:right="1417" w:bottom="1304" w:left="1417" w:header="851" w:footer="992" w:gutter="0"/>
          <w:pgNumType w:fmt="numberInDash"/>
          <w:cols w:space="0" w:num="1"/>
          <w:docGrid w:type="lines" w:linePitch="315" w:charSpace="0"/>
        </w:sectPr>
      </w:pPr>
    </w:p>
    <w:p>
      <w:pPr>
        <w:keepNext w:val="0"/>
        <w:keepLines w:val="0"/>
        <w:pageBreakBefore w:val="0"/>
        <w:widowControl/>
        <w:kinsoku/>
        <w:wordWrap/>
        <w:overflowPunct/>
        <w:topLinePunct w:val="0"/>
        <w:bidi w:val="0"/>
        <w:adjustRightInd w:val="0"/>
        <w:snapToGrid w:val="0"/>
        <w:spacing w:line="520" w:lineRule="exact"/>
        <w:jc w:val="left"/>
        <w:textAlignment w:val="auto"/>
        <w:rPr>
          <w:rFonts w:hint="default" w:ascii="Times New Roman" w:hAnsi="Times New Roman" w:eastAsia="方正黑体简体" w:cs="Times New Roman"/>
          <w:color w:val="000000"/>
          <w:sz w:val="30"/>
          <w:szCs w:val="30"/>
          <w:lang w:val="en-US" w:eastAsia="zh-CN"/>
        </w:rPr>
      </w:pPr>
      <w:bookmarkStart w:id="0" w:name="_Toc37164074"/>
      <w:bookmarkStart w:id="1" w:name="_Toc37105703"/>
      <w:r>
        <w:rPr>
          <w:rFonts w:hint="eastAsia" w:ascii="Times New Roman" w:hAnsi="Times New Roman" w:eastAsia="方正黑体简体" w:cs="Times New Roman"/>
          <w:color w:val="000000"/>
          <w:sz w:val="30"/>
          <w:szCs w:val="30"/>
          <w:lang w:eastAsia="zh-CN"/>
        </w:rPr>
        <w:t>样式</w:t>
      </w:r>
      <w:r>
        <w:rPr>
          <w:rFonts w:hint="eastAsia" w:ascii="Times New Roman" w:hAnsi="Times New Roman" w:eastAsia="方正黑体简体" w:cs="Times New Roman"/>
          <w:color w:val="000000"/>
          <w:sz w:val="30"/>
          <w:szCs w:val="30"/>
          <w:lang w:val="en-US" w:eastAsia="zh-CN"/>
        </w:rPr>
        <w:t>1</w:t>
      </w:r>
    </w:p>
    <w:p>
      <w:pPr>
        <w:keepNext w:val="0"/>
        <w:keepLines w:val="0"/>
        <w:pageBreakBefore w:val="0"/>
        <w:kinsoku/>
        <w:wordWrap/>
        <w:overflowPunct/>
        <w:topLinePunct w:val="0"/>
        <w:bidi w:val="0"/>
        <w:spacing w:line="520" w:lineRule="exact"/>
        <w:jc w:val="center"/>
        <w:textAlignment w:val="auto"/>
        <w:outlineLvl w:val="0"/>
        <w:rPr>
          <w:rFonts w:ascii="Times New Roman" w:hAnsi="Times New Roman" w:eastAsia="方正小标宋简体" w:cs="Times New Roman"/>
          <w:bCs/>
          <w:sz w:val="36"/>
          <w:szCs w:val="36"/>
        </w:rPr>
      </w:pPr>
    </w:p>
    <w:p>
      <w:pPr>
        <w:keepNext w:val="0"/>
        <w:keepLines w:val="0"/>
        <w:pageBreakBefore w:val="0"/>
        <w:kinsoku/>
        <w:wordWrap/>
        <w:overflowPunct/>
        <w:topLinePunct w:val="0"/>
        <w:bidi w:val="0"/>
        <w:spacing w:line="520" w:lineRule="exact"/>
        <w:jc w:val="center"/>
        <w:textAlignment w:val="auto"/>
        <w:outlineLvl w:val="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eastAsia="zh-CN"/>
        </w:rPr>
        <w:t>申报</w:t>
      </w:r>
      <w:r>
        <w:rPr>
          <w:rFonts w:hint="eastAsia" w:ascii="方正大标宋简体" w:hAnsi="方正大标宋简体" w:eastAsia="方正大标宋简体" w:cs="方正大标宋简体"/>
          <w:bCs/>
          <w:sz w:val="44"/>
          <w:szCs w:val="44"/>
        </w:rPr>
        <w:t>事迹材料样式</w:t>
      </w:r>
    </w:p>
    <w:p>
      <w:pPr>
        <w:keepNext w:val="0"/>
        <w:keepLines w:val="0"/>
        <w:pageBreakBefore w:val="0"/>
        <w:kinsoku/>
        <w:wordWrap/>
        <w:overflowPunct/>
        <w:topLinePunct w:val="0"/>
        <w:bidi w:val="0"/>
        <w:spacing w:line="520" w:lineRule="exact"/>
        <w:jc w:val="center"/>
        <w:textAlignment w:val="auto"/>
        <w:outlineLvl w:val="0"/>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（集体，第三人称）</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基本情况</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b/>
          <w:bCs/>
          <w:color w:val="000000"/>
          <w:kern w:val="0"/>
          <w:sz w:val="30"/>
          <w:szCs w:val="30"/>
        </w:rPr>
      </w:pPr>
      <w:r>
        <w:rPr>
          <w:rFonts w:ascii="Times New Roman" w:hAnsi="Times New Roman" w:eastAsia="方正仿宋简体" w:cs="Times New Roman"/>
          <w:color w:val="000000"/>
          <w:sz w:val="32"/>
          <w:szCs w:val="32"/>
        </w:rPr>
        <w:t>（</w:t>
      </w:r>
      <w:r>
        <w:rPr>
          <w:rFonts w:ascii="Times New Roman" w:hAnsi="Times New Roman" w:eastAsia="方正楷体简体" w:cs="Times New Roman"/>
          <w:color w:val="000000"/>
          <w:sz w:val="32"/>
          <w:szCs w:val="32"/>
          <w:u w:val="single"/>
        </w:rPr>
        <w:t>该段请统一按此格式填写</w:t>
      </w:r>
      <w:r>
        <w:rPr>
          <w:rFonts w:hint="eastAsia" w:ascii="Times New Roman" w:hAnsi="Times New Roman" w:eastAsia="方正楷体简体" w:cs="Times New Roman"/>
          <w:color w:val="000000"/>
          <w:sz w:val="32"/>
          <w:szCs w:val="32"/>
          <w:u w:val="single"/>
          <w:lang w:eastAsia="zh-CN"/>
        </w:rPr>
        <w:t>。</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XXXX</w:t>
      </w:r>
      <w:r>
        <w:rPr>
          <w:rFonts w:hint="eastAsia" w:ascii="Times New Roman" w:hAnsi="Times New Roman" w:eastAsia="方正仿宋简体" w:cs="Times New Roman"/>
          <w:color w:val="000000"/>
          <w:sz w:val="32"/>
          <w:szCs w:val="32"/>
          <w:lang w:eastAsia="zh-CN"/>
        </w:rPr>
        <w:t>公司团委共有各级团组织</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个（其中，团委</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个，团总支</w:t>
      </w:r>
      <w:r>
        <w:rPr>
          <w:rFonts w:hint="eastAsia" w:ascii="Times New Roman" w:hAnsi="Times New Roman" w:eastAsia="方正仿宋简体" w:cs="Times New Roman"/>
          <w:color w:val="000000"/>
          <w:sz w:val="32"/>
          <w:szCs w:val="32"/>
          <w:lang w:val="en-US" w:eastAsia="zh-CN"/>
        </w:rPr>
        <w:t>X个，</w:t>
      </w:r>
      <w:r>
        <w:rPr>
          <w:rFonts w:hint="eastAsia" w:ascii="Times New Roman" w:hAnsi="Times New Roman" w:eastAsia="方正仿宋简体" w:cs="Times New Roman"/>
          <w:color w:val="000000"/>
          <w:sz w:val="32"/>
          <w:szCs w:val="32"/>
          <w:lang w:eastAsia="zh-CN"/>
        </w:rPr>
        <w:t>团支部</w:t>
      </w:r>
      <w:r>
        <w:rPr>
          <w:rFonts w:hint="eastAsia" w:ascii="Times New Roman" w:hAnsi="Times New Roman" w:eastAsia="方正仿宋简体" w:cs="Times New Roman"/>
          <w:color w:val="000000"/>
          <w:sz w:val="32"/>
          <w:szCs w:val="32"/>
          <w:lang w:val="en-US" w:eastAsia="zh-CN"/>
        </w:rPr>
        <w:t>X个</w:t>
      </w:r>
      <w:r>
        <w:rPr>
          <w:rFonts w:hint="eastAsia" w:ascii="Times New Roman" w:hAnsi="Times New Roman" w:eastAsia="方正仿宋简体" w:cs="Times New Roman"/>
          <w:color w:val="000000"/>
          <w:sz w:val="32"/>
          <w:szCs w:val="32"/>
          <w:lang w:eastAsia="zh-CN"/>
        </w:rPr>
        <w:t>），团员</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人，团干部</w:t>
      </w:r>
      <w:r>
        <w:rPr>
          <w:rFonts w:hint="eastAsia" w:ascii="Times New Roman" w:hAnsi="Times New Roman" w:eastAsia="方正仿宋简体" w:cs="Times New Roman"/>
          <w:color w:val="000000"/>
          <w:sz w:val="32"/>
          <w:szCs w:val="32"/>
          <w:lang w:val="en-US" w:eastAsia="zh-CN"/>
        </w:rPr>
        <w:t>X人</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曾获</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sz w:val="32"/>
          <w:szCs w:val="32"/>
        </w:rPr>
        <w:t>等荣誉</w:t>
      </w:r>
      <w:r>
        <w:rPr>
          <w:rFonts w:hint="eastAsia" w:ascii="Times New Roman" w:hAnsi="Times New Roman" w:eastAsia="方正仿宋简体" w:cs="Times New Roman"/>
          <w:color w:val="000000"/>
          <w:sz w:val="32"/>
          <w:szCs w:val="32"/>
          <w:lang w:eastAsia="zh-CN"/>
        </w:rPr>
        <w:t>（地市级以上荣誉）</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color w:val="000000"/>
          <w:sz w:val="32"/>
          <w:szCs w:val="32"/>
        </w:rPr>
      </w:pP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简要介绍</w:t>
      </w:r>
    </w:p>
    <w:p>
      <w:pPr>
        <w:keepNext w:val="0"/>
        <w:keepLines w:val="0"/>
        <w:pageBreakBefore w:val="0"/>
        <w:kinsoku/>
        <w:wordWrap/>
        <w:overflowPunct/>
        <w:topLinePunct w:val="0"/>
        <w:bidi w:val="0"/>
        <w:spacing w:line="52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300字以内，由</w:t>
      </w:r>
      <w:r>
        <w:rPr>
          <w:rFonts w:hint="eastAsia" w:ascii="Times New Roman" w:hAnsi="Times New Roman" w:eastAsia="方正楷体简体" w:cs="Times New Roman"/>
          <w:color w:val="000000"/>
          <w:sz w:val="32"/>
          <w:szCs w:val="32"/>
          <w:u w:val="single"/>
        </w:rPr>
        <w:t>详细</w:t>
      </w:r>
      <w:r>
        <w:rPr>
          <w:rFonts w:ascii="Times New Roman" w:hAnsi="Times New Roman" w:eastAsia="方正楷体简体" w:cs="Times New Roman"/>
          <w:color w:val="000000"/>
          <w:sz w:val="32"/>
          <w:szCs w:val="32"/>
          <w:u w:val="single"/>
        </w:rPr>
        <w:t>事迹提炼而成</w:t>
      </w:r>
      <w:r>
        <w:rPr>
          <w:rFonts w:hint="eastAsia" w:ascii="Times New Roman" w:hAnsi="Times New Roman" w:eastAsia="方正楷体简体" w:cs="Times New Roman"/>
          <w:color w:val="000000"/>
          <w:sz w:val="32"/>
          <w:szCs w:val="32"/>
          <w:u w:val="single"/>
          <w:lang w:eastAsia="zh-CN"/>
        </w:rPr>
        <w:t>，此部分用于评审和宣传，以下仅为参考。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napToGrid w:val="0"/>
        <w:spacing w:line="52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该团组织多次在急难险重任务当中，表现突出</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bidi w:val="0"/>
        <w:snapToGrid w:val="0"/>
        <w:spacing w:line="52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详细事迹</w:t>
      </w:r>
    </w:p>
    <w:p>
      <w:pPr>
        <w:keepNext w:val="0"/>
        <w:keepLines w:val="0"/>
        <w:pageBreakBefore w:val="0"/>
        <w:kinsoku/>
        <w:wordWrap/>
        <w:overflowPunct/>
        <w:topLinePunct w:val="0"/>
        <w:bidi w:val="0"/>
        <w:spacing w:line="52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2000字以内</w:t>
      </w:r>
      <w:r>
        <w:rPr>
          <w:rFonts w:hint="eastAsia" w:ascii="Times New Roman" w:hAnsi="Times New Roman" w:eastAsia="方正楷体简体" w:cs="Times New Roman"/>
          <w:color w:val="000000"/>
          <w:sz w:val="32"/>
          <w:szCs w:val="32"/>
          <w:u w:val="single"/>
        </w:rPr>
        <w:t>，</w:t>
      </w:r>
      <w:r>
        <w:rPr>
          <w:rFonts w:hint="eastAsia" w:ascii="Times New Roman" w:hAnsi="Times New Roman" w:eastAsia="方正楷体简体" w:cs="Times New Roman"/>
          <w:color w:val="000000"/>
          <w:sz w:val="32"/>
          <w:szCs w:val="32"/>
          <w:u w:val="single"/>
          <w:lang w:eastAsia="zh-CN"/>
        </w:rPr>
        <w:t>主要写近</w:t>
      </w:r>
      <w:r>
        <w:rPr>
          <w:rFonts w:hint="eastAsia" w:ascii="Times New Roman" w:hAnsi="Times New Roman" w:eastAsia="方正楷体简体" w:cs="Times New Roman"/>
          <w:color w:val="000000"/>
          <w:sz w:val="32"/>
          <w:szCs w:val="32"/>
          <w:u w:val="single"/>
          <w:lang w:val="en-US" w:eastAsia="zh-CN"/>
        </w:rPr>
        <w:t>2年的事迹，</w:t>
      </w:r>
      <w:r>
        <w:rPr>
          <w:rFonts w:hint="eastAsia" w:ascii="Times New Roman" w:hAnsi="Times New Roman" w:eastAsia="方正楷体简体" w:cs="Times New Roman"/>
          <w:color w:val="000000"/>
          <w:sz w:val="32"/>
          <w:szCs w:val="32"/>
          <w:u w:val="single"/>
        </w:rPr>
        <w:t>可分章节进行</w:t>
      </w:r>
      <w:r>
        <w:rPr>
          <w:rFonts w:hint="eastAsia" w:ascii="Times New Roman" w:hAnsi="Times New Roman" w:eastAsia="方正楷体简体" w:cs="Times New Roman"/>
          <w:color w:val="000000"/>
          <w:sz w:val="32"/>
          <w:szCs w:val="32"/>
          <w:u w:val="single"/>
          <w:lang w:eastAsia="zh-CN"/>
        </w:rPr>
        <w:t>陈述。此部分用于评审和宣传，多讲故事、多讲具体案例，不要写成工作汇报，以下仅为参考。</w:t>
      </w:r>
      <w:r>
        <w:rPr>
          <w:rFonts w:ascii="Times New Roman" w:hAnsi="Times New Roman" w:eastAsia="方正楷体简体"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w:t>
      </w:r>
      <w:r>
        <w:rPr>
          <w:rFonts w:hint="eastAsia" w:ascii="方正仿宋简体" w:hAnsi="方正仿宋简体" w:eastAsia="方正仿宋简体" w:cs="方正仿宋简体"/>
          <w:color w:val="000000"/>
          <w:sz w:val="32"/>
          <w:szCs w:val="32"/>
          <w:lang w:eastAsia="zh-CN"/>
        </w:rPr>
        <w:t>强化政治引领</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筑牢思想之</w:t>
      </w:r>
      <w:r>
        <w:rPr>
          <w:rFonts w:hint="eastAsia" w:ascii="方正仿宋简体" w:hAnsi="方正仿宋简体" w:eastAsia="方正仿宋简体" w:cs="方正仿宋简体"/>
          <w:color w:val="000000"/>
          <w:sz w:val="32"/>
          <w:szCs w:val="32"/>
        </w:rPr>
        <w:t>基</w:t>
      </w:r>
    </w:p>
    <w:p>
      <w:pPr>
        <w:keepNext w:val="0"/>
        <w:keepLines w:val="0"/>
        <w:pageBreakBefore w:val="0"/>
        <w:kinsoku/>
        <w:wordWrap/>
        <w:overflowPunct/>
        <w:topLinePunct w:val="0"/>
        <w:bidi w:val="0"/>
        <w:spacing w:line="52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二、</w:t>
      </w:r>
      <w:r>
        <w:rPr>
          <w:rFonts w:hint="eastAsia" w:ascii="方正仿宋简体" w:hAnsi="方正仿宋简体" w:eastAsia="方正仿宋简体" w:cs="方正仿宋简体"/>
          <w:color w:val="000000"/>
          <w:sz w:val="32"/>
          <w:szCs w:val="32"/>
          <w:lang w:eastAsia="zh-CN"/>
        </w:rPr>
        <w:t>加强规范建设，激活组织动能</w:t>
      </w:r>
    </w:p>
    <w:p>
      <w:pPr>
        <w:keepNext w:val="0"/>
        <w:keepLines w:val="0"/>
        <w:pageBreakBefore w:val="0"/>
        <w:kinsoku/>
        <w:wordWrap/>
        <w:overflowPunct/>
        <w:topLinePunct w:val="0"/>
        <w:autoSpaceDE w:val="0"/>
        <w:autoSpaceDN w:val="0"/>
        <w:bidi w:val="0"/>
        <w:adjustRightInd w:val="0"/>
        <w:spacing w:line="52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三、</w:t>
      </w:r>
      <w:r>
        <w:rPr>
          <w:rFonts w:hint="eastAsia" w:ascii="方正仿宋简体" w:hAnsi="方正仿宋简体" w:eastAsia="方正仿宋简体" w:cs="方正仿宋简体"/>
          <w:color w:val="000000"/>
          <w:sz w:val="32"/>
          <w:szCs w:val="32"/>
          <w:lang w:eastAsia="zh-CN"/>
        </w:rPr>
        <w:t>充分</w:t>
      </w:r>
      <w:r>
        <w:rPr>
          <w:rFonts w:hint="eastAsia" w:ascii="方正仿宋简体" w:hAnsi="方正仿宋简体" w:eastAsia="方正仿宋简体" w:cs="方正仿宋简体"/>
          <w:color w:val="000000"/>
          <w:sz w:val="32"/>
          <w:szCs w:val="32"/>
        </w:rPr>
        <w:t>动员青年</w:t>
      </w:r>
      <w:r>
        <w:rPr>
          <w:rFonts w:hint="eastAsia" w:ascii="方正仿宋简体" w:hAnsi="方正仿宋简体" w:eastAsia="方正仿宋简体" w:cs="方正仿宋简体"/>
          <w:color w:val="000000"/>
          <w:sz w:val="32"/>
          <w:szCs w:val="32"/>
          <w:lang w:eastAsia="zh-CN"/>
        </w:rPr>
        <w:t>，推动岗位建功</w:t>
      </w:r>
    </w:p>
    <w:p>
      <w:pPr>
        <w:keepNext w:val="0"/>
        <w:keepLines w:val="0"/>
        <w:pageBreakBefore w:val="0"/>
        <w:kinsoku/>
        <w:wordWrap/>
        <w:overflowPunct/>
        <w:topLinePunct w:val="0"/>
        <w:autoSpaceDE w:val="0"/>
        <w:autoSpaceDN w:val="0"/>
        <w:bidi w:val="0"/>
        <w:adjustRightInd w:val="0"/>
        <w:spacing w:line="52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bidi w:val="0"/>
        <w:spacing w:line="520" w:lineRule="exact"/>
        <w:jc w:val="left"/>
        <w:textAlignment w:val="auto"/>
        <w:rPr>
          <w:rFonts w:hint="default" w:ascii="Times New Roman" w:hAnsi="Times New Roman" w:eastAsia="宋体" w:cs="Times New Roman"/>
          <w:szCs w:val="24"/>
          <w:lang w:val="en-US" w:eastAsia="zh-CN"/>
        </w:rPr>
      </w:pPr>
      <w:r>
        <w:rPr>
          <w:rFonts w:ascii="Times New Roman" w:hAnsi="Times New Roman" w:eastAsia="宋体" w:cs="Times New Roman"/>
          <w:szCs w:val="24"/>
        </w:rPr>
        <w:br w:type="page"/>
      </w:r>
      <w:r>
        <w:rPr>
          <w:rFonts w:hint="eastAsia" w:ascii="Times New Roman" w:hAnsi="Times New Roman" w:eastAsia="方正黑体简体" w:cs="Times New Roman"/>
          <w:color w:val="000000"/>
          <w:sz w:val="30"/>
          <w:szCs w:val="30"/>
          <w:lang w:eastAsia="zh-CN"/>
        </w:rPr>
        <w:t>样式</w:t>
      </w:r>
      <w:r>
        <w:rPr>
          <w:rFonts w:hint="eastAsia" w:ascii="Times New Roman" w:hAnsi="Times New Roman" w:eastAsia="方正黑体简体" w:cs="Times New Roman"/>
          <w:color w:val="000000"/>
          <w:sz w:val="30"/>
          <w:szCs w:val="30"/>
          <w:lang w:val="en-US" w:eastAsia="zh-CN"/>
        </w:rPr>
        <w:t>2</w:t>
      </w:r>
    </w:p>
    <w:p>
      <w:pPr>
        <w:keepNext w:val="0"/>
        <w:keepLines w:val="0"/>
        <w:pageBreakBefore w:val="0"/>
        <w:kinsoku/>
        <w:wordWrap/>
        <w:overflowPunct/>
        <w:topLinePunct w:val="0"/>
        <w:bidi w:val="0"/>
        <w:spacing w:line="520" w:lineRule="exact"/>
        <w:jc w:val="center"/>
        <w:textAlignment w:val="auto"/>
        <w:outlineLvl w:val="0"/>
        <w:rPr>
          <w:rFonts w:ascii="Times New Roman" w:hAnsi="Times New Roman" w:eastAsia="方正小标宋简体" w:cs="Times New Roman"/>
          <w:bCs/>
          <w:sz w:val="36"/>
          <w:szCs w:val="36"/>
        </w:rPr>
      </w:pPr>
    </w:p>
    <w:p>
      <w:pPr>
        <w:keepNext w:val="0"/>
        <w:keepLines w:val="0"/>
        <w:pageBreakBefore w:val="0"/>
        <w:kinsoku/>
        <w:wordWrap/>
        <w:overflowPunct/>
        <w:topLinePunct w:val="0"/>
        <w:bidi w:val="0"/>
        <w:spacing w:line="520" w:lineRule="exact"/>
        <w:jc w:val="center"/>
        <w:textAlignment w:val="auto"/>
        <w:outlineLvl w:val="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eastAsia="zh-CN"/>
        </w:rPr>
        <w:t>申报</w:t>
      </w:r>
      <w:r>
        <w:rPr>
          <w:rFonts w:hint="eastAsia" w:ascii="方正大标宋简体" w:hAnsi="方正大标宋简体" w:eastAsia="方正大标宋简体" w:cs="方正大标宋简体"/>
          <w:bCs/>
          <w:sz w:val="44"/>
          <w:szCs w:val="44"/>
        </w:rPr>
        <w:t>事迹材料</w:t>
      </w:r>
      <w:bookmarkEnd w:id="0"/>
      <w:bookmarkEnd w:id="1"/>
      <w:r>
        <w:rPr>
          <w:rFonts w:hint="eastAsia" w:ascii="方正大标宋简体" w:hAnsi="方正大标宋简体" w:eastAsia="方正大标宋简体" w:cs="方正大标宋简体"/>
          <w:bCs/>
          <w:sz w:val="44"/>
          <w:szCs w:val="44"/>
        </w:rPr>
        <w:t>样式</w:t>
      </w:r>
    </w:p>
    <w:p>
      <w:pPr>
        <w:keepNext w:val="0"/>
        <w:keepLines w:val="0"/>
        <w:pageBreakBefore w:val="0"/>
        <w:kinsoku/>
        <w:wordWrap/>
        <w:overflowPunct/>
        <w:topLinePunct w:val="0"/>
        <w:bidi w:val="0"/>
        <w:spacing w:line="520" w:lineRule="exact"/>
        <w:jc w:val="center"/>
        <w:textAlignment w:val="auto"/>
        <w:outlineLvl w:val="0"/>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（个人，第三人称）</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基本情况</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ascii="Times New Roman" w:hAnsi="Times New Roman" w:eastAsia="方正楷体简体" w:cs="Times New Roman"/>
          <w:color w:val="000000"/>
          <w:sz w:val="32"/>
          <w:szCs w:val="32"/>
          <w:u w:val="single"/>
        </w:rPr>
        <w:t>该段请统一按此格式填写</w:t>
      </w:r>
      <w:r>
        <w:rPr>
          <w:rFonts w:hint="eastAsia" w:ascii="Times New Roman" w:hAnsi="Times New Roman" w:eastAsia="方正楷体简体" w:cs="Times New Roman"/>
          <w:color w:val="000000"/>
          <w:sz w:val="32"/>
          <w:szCs w:val="32"/>
          <w:u w:val="single"/>
          <w:lang w:eastAsia="zh-CN"/>
        </w:rPr>
        <w:t>。</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eastAsia="zh-CN"/>
        </w:rPr>
        <w:t>李四</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男</w:t>
      </w:r>
      <w:r>
        <w:rPr>
          <w:rFonts w:ascii="Times New Roman" w:hAnsi="Times New Roman" w:eastAsia="方正仿宋简体" w:cs="Times New Roman"/>
          <w:color w:val="000000"/>
          <w:sz w:val="32"/>
          <w:szCs w:val="32"/>
        </w:rPr>
        <w:t>，汉族，XX年X月出生，</w:t>
      </w:r>
      <w:r>
        <w:rPr>
          <w:rFonts w:hint="eastAsia" w:ascii="Times New Roman" w:hAnsi="Times New Roman" w:eastAsia="方正仿宋简体" w:cs="Times New Roman"/>
          <w:color w:val="000000"/>
          <w:sz w:val="32"/>
          <w:szCs w:val="32"/>
          <w:lang w:eastAsia="zh-CN"/>
        </w:rPr>
        <w:t>共青团员</w:t>
      </w:r>
      <w:r>
        <w:rPr>
          <w:rFonts w:ascii="Times New Roman" w:hAnsi="Times New Roman" w:eastAsia="方正仿宋简体" w:cs="Times New Roman"/>
          <w:color w:val="000000"/>
          <w:sz w:val="32"/>
          <w:szCs w:val="32"/>
        </w:rPr>
        <w:t>，大学本科学历，现任某单位某职务。曾获</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sz w:val="32"/>
          <w:szCs w:val="32"/>
        </w:rPr>
        <w:t>等荣誉</w:t>
      </w:r>
      <w:r>
        <w:rPr>
          <w:rFonts w:hint="eastAsia" w:ascii="Times New Roman" w:hAnsi="Times New Roman" w:eastAsia="方正仿宋简体" w:cs="Times New Roman"/>
          <w:color w:val="000000"/>
          <w:sz w:val="32"/>
          <w:szCs w:val="32"/>
          <w:lang w:eastAsia="zh-CN"/>
        </w:rPr>
        <w:t>（地市级以上荣誉）</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仿宋简体" w:cs="Times New Roman"/>
          <w:color w:val="000000"/>
          <w:sz w:val="32"/>
          <w:szCs w:val="32"/>
        </w:rPr>
      </w:pP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300字以内，由</w:t>
      </w:r>
      <w:r>
        <w:rPr>
          <w:rFonts w:hint="eastAsia" w:ascii="Times New Roman" w:hAnsi="Times New Roman" w:eastAsia="方正楷体简体" w:cs="Times New Roman"/>
          <w:color w:val="000000"/>
          <w:sz w:val="32"/>
          <w:szCs w:val="32"/>
          <w:u w:val="single"/>
        </w:rPr>
        <w:t>详细</w:t>
      </w:r>
      <w:r>
        <w:rPr>
          <w:rFonts w:ascii="Times New Roman" w:hAnsi="Times New Roman" w:eastAsia="方正楷体简体" w:cs="Times New Roman"/>
          <w:color w:val="000000"/>
          <w:sz w:val="32"/>
          <w:szCs w:val="32"/>
          <w:u w:val="single"/>
        </w:rPr>
        <w:t>事迹提炼而成</w:t>
      </w:r>
      <w:r>
        <w:rPr>
          <w:rFonts w:hint="eastAsia" w:ascii="Times New Roman" w:hAnsi="Times New Roman" w:eastAsia="方正楷体简体" w:cs="Times New Roman"/>
          <w:color w:val="000000"/>
          <w:sz w:val="32"/>
          <w:szCs w:val="32"/>
          <w:u w:val="single"/>
          <w:lang w:eastAsia="zh-CN"/>
        </w:rPr>
        <w:t>，此部分用于评审和宣传，以下仅为参考。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napToGrid w:val="0"/>
        <w:spacing w:line="52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该同志多次主动参加新冠肺炎疫情防控工作，表现突出</w:t>
      </w:r>
      <w:r>
        <w:rPr>
          <w:rFonts w:hint="eastAsia" w:ascii="Times New Roman" w:hAnsi="Times New Roman" w:eastAsia="方正仿宋简体" w:cs="Times New Roman"/>
          <w:sz w:val="32"/>
          <w:szCs w:val="32"/>
        </w:rPr>
        <w:t>……</w:t>
      </w:r>
    </w:p>
    <w:p>
      <w:pPr>
        <w:keepNext w:val="0"/>
        <w:keepLines w:val="0"/>
        <w:pageBreakBefore w:val="0"/>
        <w:kinsoku/>
        <w:wordWrap/>
        <w:overflowPunct/>
        <w:topLinePunct w:val="0"/>
        <w:bidi w:val="0"/>
        <w:snapToGrid w:val="0"/>
        <w:spacing w:line="52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bidi w:val="0"/>
        <w:spacing w:line="520" w:lineRule="exact"/>
        <w:ind w:firstLine="640" w:firstLineChars="20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详细事迹</w:t>
      </w:r>
    </w:p>
    <w:p>
      <w:pPr>
        <w:keepNext w:val="0"/>
        <w:keepLines w:val="0"/>
        <w:pageBreakBefore w:val="0"/>
        <w:kinsoku/>
        <w:wordWrap/>
        <w:overflowPunct/>
        <w:topLinePunct w:val="0"/>
        <w:bidi w:val="0"/>
        <w:spacing w:line="52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2000字以内</w:t>
      </w:r>
      <w:r>
        <w:rPr>
          <w:rFonts w:hint="eastAsia" w:ascii="Times New Roman" w:hAnsi="Times New Roman" w:eastAsia="方正楷体简体" w:cs="Times New Roman"/>
          <w:color w:val="000000"/>
          <w:sz w:val="32"/>
          <w:szCs w:val="32"/>
          <w:u w:val="single"/>
        </w:rPr>
        <w:t>，</w:t>
      </w:r>
      <w:r>
        <w:rPr>
          <w:rFonts w:hint="eastAsia" w:ascii="Times New Roman" w:hAnsi="Times New Roman" w:eastAsia="方正楷体简体" w:cs="Times New Roman"/>
          <w:color w:val="000000"/>
          <w:sz w:val="32"/>
          <w:szCs w:val="32"/>
          <w:u w:val="single"/>
          <w:lang w:eastAsia="zh-CN"/>
        </w:rPr>
        <w:t>主要写近</w:t>
      </w:r>
      <w:r>
        <w:rPr>
          <w:rFonts w:hint="eastAsia" w:ascii="Times New Roman" w:hAnsi="Times New Roman" w:eastAsia="方正楷体简体" w:cs="Times New Roman"/>
          <w:color w:val="000000"/>
          <w:sz w:val="32"/>
          <w:szCs w:val="32"/>
          <w:u w:val="single"/>
          <w:lang w:val="en-US" w:eastAsia="zh-CN"/>
        </w:rPr>
        <w:t>2年的事迹，</w:t>
      </w:r>
      <w:r>
        <w:rPr>
          <w:rFonts w:hint="eastAsia" w:ascii="Times New Roman" w:hAnsi="Times New Roman" w:eastAsia="方正楷体简体" w:cs="Times New Roman"/>
          <w:color w:val="000000"/>
          <w:sz w:val="32"/>
          <w:szCs w:val="32"/>
          <w:u w:val="single"/>
        </w:rPr>
        <w:t>可分章节进行</w:t>
      </w:r>
      <w:r>
        <w:rPr>
          <w:rFonts w:hint="eastAsia" w:ascii="Times New Roman" w:hAnsi="Times New Roman" w:eastAsia="方正楷体简体" w:cs="Times New Roman"/>
          <w:color w:val="000000"/>
          <w:sz w:val="32"/>
          <w:szCs w:val="32"/>
          <w:u w:val="single"/>
          <w:lang w:eastAsia="zh-CN"/>
        </w:rPr>
        <w:t>陈述。此部分用于评审和宣传，多讲故事、多讲具体案例，不要写成工作汇报，以下仅为参考。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pacing w:line="52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坚定理想信念，勇于砥砺奋斗</w:t>
      </w:r>
    </w:p>
    <w:p>
      <w:pPr>
        <w:keepNext w:val="0"/>
        <w:keepLines w:val="0"/>
        <w:pageBreakBefore w:val="0"/>
        <w:kinsoku/>
        <w:wordWrap/>
        <w:overflowPunct/>
        <w:topLinePunct w:val="0"/>
        <w:bidi w:val="0"/>
        <w:spacing w:line="52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w:t>
      </w:r>
      <w:r>
        <w:rPr>
          <w:rFonts w:hint="eastAsia" w:ascii="方正仿宋简体" w:hAnsi="方正仿宋简体" w:eastAsia="方正仿宋简体" w:cs="方正仿宋简体"/>
          <w:color w:val="000000"/>
          <w:sz w:val="32"/>
          <w:szCs w:val="32"/>
          <w:lang w:eastAsia="zh-CN"/>
        </w:rPr>
        <w:t>练就过硬本领，勇攀技术高峰</w:t>
      </w:r>
    </w:p>
    <w:p>
      <w:pPr>
        <w:keepNext w:val="0"/>
        <w:keepLines w:val="0"/>
        <w:pageBreakBefore w:val="0"/>
        <w:kinsoku/>
        <w:wordWrap/>
        <w:overflowPunct/>
        <w:topLinePunct w:val="0"/>
        <w:autoSpaceDE w:val="0"/>
        <w:autoSpaceDN w:val="0"/>
        <w:bidi w:val="0"/>
        <w:adjustRightInd w:val="0"/>
        <w:spacing w:line="52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三、</w:t>
      </w:r>
      <w:r>
        <w:rPr>
          <w:rFonts w:hint="eastAsia" w:ascii="方正仿宋简体" w:hAnsi="方正仿宋简体" w:eastAsia="方正仿宋简体" w:cs="方正仿宋简体"/>
          <w:color w:val="000000"/>
          <w:sz w:val="32"/>
          <w:szCs w:val="32"/>
          <w:lang w:eastAsia="zh-CN"/>
        </w:rPr>
        <w:t>担当时代责任，彰显青春本色</w:t>
      </w:r>
    </w:p>
    <w:p>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eastAsia="方正楷体简体"/>
          <w:color w:val="000000"/>
          <w:kern w:val="0"/>
          <w:sz w:val="32"/>
          <w:szCs w:val="32"/>
        </w:rPr>
      </w:pPr>
      <w:r>
        <w:rPr>
          <w:rFonts w:hint="eastAsia" w:ascii="方正仿宋简体" w:hAnsi="方正仿宋简体" w:eastAsia="方正仿宋简体" w:cs="方正仿宋简体"/>
          <w:color w:val="000000"/>
          <w:sz w:val="32"/>
          <w:szCs w:val="32"/>
        </w:rPr>
        <w:t>……。</w:t>
      </w:r>
    </w:p>
    <w:p>
      <w:pPr>
        <w:widowControl/>
        <w:adjustRightInd w:val="0"/>
        <w:snapToGrid w:val="0"/>
        <w:spacing w:line="32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altName w:val="方正小标宋简体"/>
    <w:panose1 w:val="03000509000000000000"/>
    <w:charset w:val="00"/>
    <w:family w:val="script"/>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文泉驿微米黑"/>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- 8 -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- 8 -</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6AE4F"/>
    <w:multiLevelType w:val="singleLevel"/>
    <w:tmpl w:val="CBF6AE4F"/>
    <w:lvl w:ilvl="0" w:tentative="0">
      <w:start w:val="6"/>
      <w:numFmt w:val="decimal"/>
      <w:suff w:val="space"/>
      <w:lvlText w:val="%1."/>
      <w:lvlJc w:val="left"/>
    </w:lvl>
  </w:abstractNum>
  <w:abstractNum w:abstractNumId="1">
    <w:nsid w:val="E4BF2AAA"/>
    <w:multiLevelType w:val="singleLevel"/>
    <w:tmpl w:val="E4BF2AAA"/>
    <w:lvl w:ilvl="0" w:tentative="0">
      <w:start w:val="2"/>
      <w:numFmt w:val="decimal"/>
      <w:suff w:val="space"/>
      <w:lvlText w:val="%1."/>
      <w:lvlJc w:val="left"/>
    </w:lvl>
  </w:abstractNum>
  <w:abstractNum w:abstractNumId="2">
    <w:nsid w:val="4C93635E"/>
    <w:multiLevelType w:val="singleLevel"/>
    <w:tmpl w:val="4C93635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D7394"/>
    <w:rsid w:val="00081588"/>
    <w:rsid w:val="0030267E"/>
    <w:rsid w:val="004843F9"/>
    <w:rsid w:val="00502D18"/>
    <w:rsid w:val="007A4A90"/>
    <w:rsid w:val="009D6DB1"/>
    <w:rsid w:val="00A71F71"/>
    <w:rsid w:val="00D4722E"/>
    <w:rsid w:val="00D71484"/>
    <w:rsid w:val="00E160F9"/>
    <w:rsid w:val="0141142C"/>
    <w:rsid w:val="018F2202"/>
    <w:rsid w:val="01B80DCC"/>
    <w:rsid w:val="01C74663"/>
    <w:rsid w:val="01CF0ADF"/>
    <w:rsid w:val="01FA228D"/>
    <w:rsid w:val="02794CB9"/>
    <w:rsid w:val="02AF0F5E"/>
    <w:rsid w:val="02D31F8E"/>
    <w:rsid w:val="032F7BFE"/>
    <w:rsid w:val="03A7083E"/>
    <w:rsid w:val="03DE1D2D"/>
    <w:rsid w:val="04364AEE"/>
    <w:rsid w:val="04431768"/>
    <w:rsid w:val="048B732E"/>
    <w:rsid w:val="053175AE"/>
    <w:rsid w:val="05666102"/>
    <w:rsid w:val="05753782"/>
    <w:rsid w:val="05D70F95"/>
    <w:rsid w:val="06213491"/>
    <w:rsid w:val="063A7922"/>
    <w:rsid w:val="06916EE0"/>
    <w:rsid w:val="06B5170A"/>
    <w:rsid w:val="06FF7B90"/>
    <w:rsid w:val="07137623"/>
    <w:rsid w:val="07402B92"/>
    <w:rsid w:val="07610411"/>
    <w:rsid w:val="07AB385E"/>
    <w:rsid w:val="07E23DF9"/>
    <w:rsid w:val="07E56849"/>
    <w:rsid w:val="081527D2"/>
    <w:rsid w:val="091A37A9"/>
    <w:rsid w:val="09F3420F"/>
    <w:rsid w:val="0A4D2E84"/>
    <w:rsid w:val="0A5E66FE"/>
    <w:rsid w:val="0A690071"/>
    <w:rsid w:val="0AEF0217"/>
    <w:rsid w:val="0BF72485"/>
    <w:rsid w:val="0C185EBE"/>
    <w:rsid w:val="0CC9550A"/>
    <w:rsid w:val="0D147128"/>
    <w:rsid w:val="0D854DA2"/>
    <w:rsid w:val="0DA0149F"/>
    <w:rsid w:val="0DB55AB9"/>
    <w:rsid w:val="0DD50C6B"/>
    <w:rsid w:val="0DFE58DB"/>
    <w:rsid w:val="0E2C02DA"/>
    <w:rsid w:val="0E740497"/>
    <w:rsid w:val="0E835876"/>
    <w:rsid w:val="0EBE665C"/>
    <w:rsid w:val="0F0A0E2A"/>
    <w:rsid w:val="0F0D237E"/>
    <w:rsid w:val="0F424B5B"/>
    <w:rsid w:val="0F5E67C9"/>
    <w:rsid w:val="0F8526B2"/>
    <w:rsid w:val="0FB227F8"/>
    <w:rsid w:val="0FD95798"/>
    <w:rsid w:val="0FE34C63"/>
    <w:rsid w:val="10145670"/>
    <w:rsid w:val="104F7247"/>
    <w:rsid w:val="105148DB"/>
    <w:rsid w:val="10D24B7B"/>
    <w:rsid w:val="10D70DA0"/>
    <w:rsid w:val="110A05E7"/>
    <w:rsid w:val="114261B9"/>
    <w:rsid w:val="118F187F"/>
    <w:rsid w:val="11935CAE"/>
    <w:rsid w:val="1240762C"/>
    <w:rsid w:val="12B16C21"/>
    <w:rsid w:val="12FD5DCA"/>
    <w:rsid w:val="13252225"/>
    <w:rsid w:val="132E2BAC"/>
    <w:rsid w:val="13540A8E"/>
    <w:rsid w:val="136933AB"/>
    <w:rsid w:val="13713E27"/>
    <w:rsid w:val="13782B80"/>
    <w:rsid w:val="13AD56B5"/>
    <w:rsid w:val="13B53806"/>
    <w:rsid w:val="13BA3382"/>
    <w:rsid w:val="13D75C37"/>
    <w:rsid w:val="15426F96"/>
    <w:rsid w:val="155B62F5"/>
    <w:rsid w:val="156F2D20"/>
    <w:rsid w:val="15902265"/>
    <w:rsid w:val="159F238E"/>
    <w:rsid w:val="15CD0D5C"/>
    <w:rsid w:val="15F04EF7"/>
    <w:rsid w:val="16206D9F"/>
    <w:rsid w:val="16435615"/>
    <w:rsid w:val="16437048"/>
    <w:rsid w:val="16DA04CD"/>
    <w:rsid w:val="17574EF0"/>
    <w:rsid w:val="17B9000E"/>
    <w:rsid w:val="17C40586"/>
    <w:rsid w:val="182E3894"/>
    <w:rsid w:val="1836078F"/>
    <w:rsid w:val="187711A4"/>
    <w:rsid w:val="18B4713F"/>
    <w:rsid w:val="193F0050"/>
    <w:rsid w:val="19552545"/>
    <w:rsid w:val="195D6A13"/>
    <w:rsid w:val="197B095B"/>
    <w:rsid w:val="19823BD9"/>
    <w:rsid w:val="1A340944"/>
    <w:rsid w:val="1AFB5AD9"/>
    <w:rsid w:val="1B4F32A5"/>
    <w:rsid w:val="1B691337"/>
    <w:rsid w:val="1B8C4A7D"/>
    <w:rsid w:val="1C042BC2"/>
    <w:rsid w:val="1C3570F5"/>
    <w:rsid w:val="1C474F09"/>
    <w:rsid w:val="1C5A181D"/>
    <w:rsid w:val="1CBB7147"/>
    <w:rsid w:val="1CCB4D95"/>
    <w:rsid w:val="1D7BA797"/>
    <w:rsid w:val="1DEC2EC9"/>
    <w:rsid w:val="1E2C4934"/>
    <w:rsid w:val="1E3B1790"/>
    <w:rsid w:val="1E425B4F"/>
    <w:rsid w:val="1E4F73D1"/>
    <w:rsid w:val="1E9C08EE"/>
    <w:rsid w:val="1F3B7C5D"/>
    <w:rsid w:val="1F9533D1"/>
    <w:rsid w:val="1FB207A9"/>
    <w:rsid w:val="1FBA7F75"/>
    <w:rsid w:val="1FCF1BFF"/>
    <w:rsid w:val="1FFA6690"/>
    <w:rsid w:val="20706FC1"/>
    <w:rsid w:val="208322AB"/>
    <w:rsid w:val="209326E0"/>
    <w:rsid w:val="20A04797"/>
    <w:rsid w:val="20DD3846"/>
    <w:rsid w:val="2162029C"/>
    <w:rsid w:val="21A3752C"/>
    <w:rsid w:val="228C5A58"/>
    <w:rsid w:val="228F1073"/>
    <w:rsid w:val="22A27FA1"/>
    <w:rsid w:val="22A77981"/>
    <w:rsid w:val="22F26816"/>
    <w:rsid w:val="238064AF"/>
    <w:rsid w:val="238A6936"/>
    <w:rsid w:val="23BBA4E1"/>
    <w:rsid w:val="24002A8F"/>
    <w:rsid w:val="24091540"/>
    <w:rsid w:val="247D6B7C"/>
    <w:rsid w:val="24AE3FB4"/>
    <w:rsid w:val="24DF2916"/>
    <w:rsid w:val="24F96E87"/>
    <w:rsid w:val="2502409C"/>
    <w:rsid w:val="25966F52"/>
    <w:rsid w:val="25DC640F"/>
    <w:rsid w:val="26A96DF7"/>
    <w:rsid w:val="26BA2575"/>
    <w:rsid w:val="26CC1C4F"/>
    <w:rsid w:val="26E77DB5"/>
    <w:rsid w:val="27B2301F"/>
    <w:rsid w:val="27F55DFA"/>
    <w:rsid w:val="27F66887"/>
    <w:rsid w:val="280C6A7E"/>
    <w:rsid w:val="28254C26"/>
    <w:rsid w:val="28431784"/>
    <w:rsid w:val="28E06C76"/>
    <w:rsid w:val="295C57E2"/>
    <w:rsid w:val="29D150D8"/>
    <w:rsid w:val="2A1D7394"/>
    <w:rsid w:val="2A427C08"/>
    <w:rsid w:val="2A484D51"/>
    <w:rsid w:val="2A7828B3"/>
    <w:rsid w:val="2B356827"/>
    <w:rsid w:val="2B7104F1"/>
    <w:rsid w:val="2BB13899"/>
    <w:rsid w:val="2BBA2CBD"/>
    <w:rsid w:val="2C281F91"/>
    <w:rsid w:val="2C425243"/>
    <w:rsid w:val="2C9E2AF7"/>
    <w:rsid w:val="2CC14513"/>
    <w:rsid w:val="2CE03A51"/>
    <w:rsid w:val="2CE61125"/>
    <w:rsid w:val="2CED4AD3"/>
    <w:rsid w:val="2CF25341"/>
    <w:rsid w:val="2D023018"/>
    <w:rsid w:val="2D7C0DAA"/>
    <w:rsid w:val="2D804E7D"/>
    <w:rsid w:val="2DAA31CB"/>
    <w:rsid w:val="2DBA5CEC"/>
    <w:rsid w:val="2DE748E9"/>
    <w:rsid w:val="2E5C788D"/>
    <w:rsid w:val="2EA36CF9"/>
    <w:rsid w:val="2EA85D75"/>
    <w:rsid w:val="2EAD4DA8"/>
    <w:rsid w:val="2EAE7505"/>
    <w:rsid w:val="2EE24E0F"/>
    <w:rsid w:val="2F301A62"/>
    <w:rsid w:val="2F7E23A6"/>
    <w:rsid w:val="2FB72342"/>
    <w:rsid w:val="2FC84B46"/>
    <w:rsid w:val="2FD347D2"/>
    <w:rsid w:val="2FE15CC7"/>
    <w:rsid w:val="2FE346F8"/>
    <w:rsid w:val="30D564E2"/>
    <w:rsid w:val="318C0D7E"/>
    <w:rsid w:val="31EB3A32"/>
    <w:rsid w:val="32675A69"/>
    <w:rsid w:val="32885792"/>
    <w:rsid w:val="32E87BA4"/>
    <w:rsid w:val="333E04EE"/>
    <w:rsid w:val="338D3D63"/>
    <w:rsid w:val="33B05ED2"/>
    <w:rsid w:val="34464B8D"/>
    <w:rsid w:val="3449037D"/>
    <w:rsid w:val="3455528D"/>
    <w:rsid w:val="346C70C4"/>
    <w:rsid w:val="356A02B0"/>
    <w:rsid w:val="35AA0E9A"/>
    <w:rsid w:val="363C15EC"/>
    <w:rsid w:val="3696661C"/>
    <w:rsid w:val="36CF524D"/>
    <w:rsid w:val="37C16968"/>
    <w:rsid w:val="37CB2198"/>
    <w:rsid w:val="37FF3D3D"/>
    <w:rsid w:val="37FFBCCA"/>
    <w:rsid w:val="38077CC1"/>
    <w:rsid w:val="38470509"/>
    <w:rsid w:val="38E46D71"/>
    <w:rsid w:val="38ED5871"/>
    <w:rsid w:val="39A85EF6"/>
    <w:rsid w:val="39F51B7A"/>
    <w:rsid w:val="3AB36B46"/>
    <w:rsid w:val="3AE42B84"/>
    <w:rsid w:val="3AEB69EA"/>
    <w:rsid w:val="3B057D4A"/>
    <w:rsid w:val="3B081C1B"/>
    <w:rsid w:val="3B934576"/>
    <w:rsid w:val="3B971638"/>
    <w:rsid w:val="3BDF44A2"/>
    <w:rsid w:val="3C4D1E65"/>
    <w:rsid w:val="3CBC3423"/>
    <w:rsid w:val="3CC84F61"/>
    <w:rsid w:val="3CE13EB5"/>
    <w:rsid w:val="3CFD61B9"/>
    <w:rsid w:val="3D785D0B"/>
    <w:rsid w:val="3D7ECCF9"/>
    <w:rsid w:val="3D877495"/>
    <w:rsid w:val="3D9527B3"/>
    <w:rsid w:val="3DE14A00"/>
    <w:rsid w:val="3E3C0565"/>
    <w:rsid w:val="3EAE7719"/>
    <w:rsid w:val="3EB1AE62"/>
    <w:rsid w:val="3ED37A9D"/>
    <w:rsid w:val="3F14244B"/>
    <w:rsid w:val="3F47ACD9"/>
    <w:rsid w:val="3FCAD5EC"/>
    <w:rsid w:val="3FF66369"/>
    <w:rsid w:val="3FFE5233"/>
    <w:rsid w:val="402501F4"/>
    <w:rsid w:val="40902536"/>
    <w:rsid w:val="40A26C47"/>
    <w:rsid w:val="40BE2D02"/>
    <w:rsid w:val="40DF2E1F"/>
    <w:rsid w:val="40E03BDA"/>
    <w:rsid w:val="40F30F5B"/>
    <w:rsid w:val="410B065E"/>
    <w:rsid w:val="411806C5"/>
    <w:rsid w:val="41405537"/>
    <w:rsid w:val="417130DF"/>
    <w:rsid w:val="417E4C6D"/>
    <w:rsid w:val="417F2EE1"/>
    <w:rsid w:val="41C430C4"/>
    <w:rsid w:val="41CF2AE5"/>
    <w:rsid w:val="423B5AB7"/>
    <w:rsid w:val="423C0601"/>
    <w:rsid w:val="42761E4A"/>
    <w:rsid w:val="428365BF"/>
    <w:rsid w:val="43582D5A"/>
    <w:rsid w:val="435E76B7"/>
    <w:rsid w:val="436541FB"/>
    <w:rsid w:val="436C170C"/>
    <w:rsid w:val="43804B4C"/>
    <w:rsid w:val="439E6F6B"/>
    <w:rsid w:val="4437093D"/>
    <w:rsid w:val="44D17A90"/>
    <w:rsid w:val="45185F64"/>
    <w:rsid w:val="45497871"/>
    <w:rsid w:val="45702A58"/>
    <w:rsid w:val="46E97032"/>
    <w:rsid w:val="47482327"/>
    <w:rsid w:val="47621282"/>
    <w:rsid w:val="47B87704"/>
    <w:rsid w:val="481C0261"/>
    <w:rsid w:val="4826428B"/>
    <w:rsid w:val="48A02A37"/>
    <w:rsid w:val="48E67739"/>
    <w:rsid w:val="49565513"/>
    <w:rsid w:val="495D1FDE"/>
    <w:rsid w:val="49D318E2"/>
    <w:rsid w:val="4ABC7CAB"/>
    <w:rsid w:val="4AD3D80B"/>
    <w:rsid w:val="4B1914A6"/>
    <w:rsid w:val="4B3B6C5C"/>
    <w:rsid w:val="4B4A7D56"/>
    <w:rsid w:val="4BFA62AC"/>
    <w:rsid w:val="4BFD2127"/>
    <w:rsid w:val="4C1E502E"/>
    <w:rsid w:val="4C590B59"/>
    <w:rsid w:val="4CB97C49"/>
    <w:rsid w:val="4CCA0563"/>
    <w:rsid w:val="4DA73490"/>
    <w:rsid w:val="4DE7B39B"/>
    <w:rsid w:val="4E9F4D73"/>
    <w:rsid w:val="4EF41274"/>
    <w:rsid w:val="4F021680"/>
    <w:rsid w:val="4F0C6D87"/>
    <w:rsid w:val="4F1F2AD3"/>
    <w:rsid w:val="4F8C7905"/>
    <w:rsid w:val="4FB790EC"/>
    <w:rsid w:val="50746746"/>
    <w:rsid w:val="50906D3C"/>
    <w:rsid w:val="50C36617"/>
    <w:rsid w:val="50DC05B7"/>
    <w:rsid w:val="51523054"/>
    <w:rsid w:val="515C1708"/>
    <w:rsid w:val="519E119F"/>
    <w:rsid w:val="520958A3"/>
    <w:rsid w:val="5224138D"/>
    <w:rsid w:val="52547299"/>
    <w:rsid w:val="52802C23"/>
    <w:rsid w:val="53AA6ACE"/>
    <w:rsid w:val="53DE677E"/>
    <w:rsid w:val="53EE0439"/>
    <w:rsid w:val="53FF6420"/>
    <w:rsid w:val="540E35B7"/>
    <w:rsid w:val="542052B6"/>
    <w:rsid w:val="543F0B86"/>
    <w:rsid w:val="54B62074"/>
    <w:rsid w:val="54D25EC6"/>
    <w:rsid w:val="54F64B8D"/>
    <w:rsid w:val="55D8702B"/>
    <w:rsid w:val="56126AA4"/>
    <w:rsid w:val="565951A9"/>
    <w:rsid w:val="56675B3A"/>
    <w:rsid w:val="56801444"/>
    <w:rsid w:val="56A06FFA"/>
    <w:rsid w:val="56A35C1A"/>
    <w:rsid w:val="56F93D65"/>
    <w:rsid w:val="56F96E7B"/>
    <w:rsid w:val="577E6393"/>
    <w:rsid w:val="57FC662E"/>
    <w:rsid w:val="585A4AE8"/>
    <w:rsid w:val="586C268B"/>
    <w:rsid w:val="58C721EA"/>
    <w:rsid w:val="592F45E3"/>
    <w:rsid w:val="59A309C5"/>
    <w:rsid w:val="59B33FDF"/>
    <w:rsid w:val="59B9047B"/>
    <w:rsid w:val="59C66611"/>
    <w:rsid w:val="59E24FE7"/>
    <w:rsid w:val="5A241765"/>
    <w:rsid w:val="5A6B47E9"/>
    <w:rsid w:val="5B084019"/>
    <w:rsid w:val="5B3FCD3B"/>
    <w:rsid w:val="5B5A93D4"/>
    <w:rsid w:val="5B8F0A93"/>
    <w:rsid w:val="5BE22689"/>
    <w:rsid w:val="5C526CD8"/>
    <w:rsid w:val="5CBB1CB9"/>
    <w:rsid w:val="5CD1253E"/>
    <w:rsid w:val="5D1613E3"/>
    <w:rsid w:val="5D66FE4B"/>
    <w:rsid w:val="5D7C7300"/>
    <w:rsid w:val="5D8034B6"/>
    <w:rsid w:val="5D84337D"/>
    <w:rsid w:val="5DFB28E5"/>
    <w:rsid w:val="5E7F0847"/>
    <w:rsid w:val="5E8B7C37"/>
    <w:rsid w:val="5EB02996"/>
    <w:rsid w:val="5EC47A08"/>
    <w:rsid w:val="5EFE2852"/>
    <w:rsid w:val="5F256C2C"/>
    <w:rsid w:val="5F2B7837"/>
    <w:rsid w:val="5F2C4648"/>
    <w:rsid w:val="5F6142B5"/>
    <w:rsid w:val="5F7F6059"/>
    <w:rsid w:val="5F802F02"/>
    <w:rsid w:val="5FABFE56"/>
    <w:rsid w:val="5FC84BBA"/>
    <w:rsid w:val="5FDC0FED"/>
    <w:rsid w:val="5FDC2222"/>
    <w:rsid w:val="5FE513DB"/>
    <w:rsid w:val="5FFF0CB3"/>
    <w:rsid w:val="5FFFF8AD"/>
    <w:rsid w:val="601304A1"/>
    <w:rsid w:val="60270F81"/>
    <w:rsid w:val="60727DBD"/>
    <w:rsid w:val="60B035D0"/>
    <w:rsid w:val="60B20FBB"/>
    <w:rsid w:val="61107DD0"/>
    <w:rsid w:val="611F0628"/>
    <w:rsid w:val="614878CC"/>
    <w:rsid w:val="615A03C9"/>
    <w:rsid w:val="615D0D85"/>
    <w:rsid w:val="61E11D7F"/>
    <w:rsid w:val="61F40BE1"/>
    <w:rsid w:val="620C01F4"/>
    <w:rsid w:val="625E2D76"/>
    <w:rsid w:val="626D3B64"/>
    <w:rsid w:val="628B7394"/>
    <w:rsid w:val="62AF35C9"/>
    <w:rsid w:val="62F55C3D"/>
    <w:rsid w:val="63050078"/>
    <w:rsid w:val="63651E51"/>
    <w:rsid w:val="63A67F22"/>
    <w:rsid w:val="63AF3768"/>
    <w:rsid w:val="63E61537"/>
    <w:rsid w:val="63EA3613"/>
    <w:rsid w:val="641C67B6"/>
    <w:rsid w:val="64B13DD2"/>
    <w:rsid w:val="64E03225"/>
    <w:rsid w:val="665959D8"/>
    <w:rsid w:val="66762AC5"/>
    <w:rsid w:val="6680566C"/>
    <w:rsid w:val="66BB6F68"/>
    <w:rsid w:val="66D84ABE"/>
    <w:rsid w:val="67192CC0"/>
    <w:rsid w:val="672875A6"/>
    <w:rsid w:val="677565E4"/>
    <w:rsid w:val="67925DA0"/>
    <w:rsid w:val="67BB4D00"/>
    <w:rsid w:val="67BF3151"/>
    <w:rsid w:val="67C405E0"/>
    <w:rsid w:val="67C56610"/>
    <w:rsid w:val="685B7A32"/>
    <w:rsid w:val="68AC4804"/>
    <w:rsid w:val="68BC2907"/>
    <w:rsid w:val="68D163BC"/>
    <w:rsid w:val="68DB7D31"/>
    <w:rsid w:val="68DE5D3B"/>
    <w:rsid w:val="68F81F34"/>
    <w:rsid w:val="699A0BAF"/>
    <w:rsid w:val="6A2216EA"/>
    <w:rsid w:val="6A8104AE"/>
    <w:rsid w:val="6A87679C"/>
    <w:rsid w:val="6AE83FBA"/>
    <w:rsid w:val="6B347292"/>
    <w:rsid w:val="6B484158"/>
    <w:rsid w:val="6B492B50"/>
    <w:rsid w:val="6BB7FE34"/>
    <w:rsid w:val="6BC6441C"/>
    <w:rsid w:val="6BE100C4"/>
    <w:rsid w:val="6C303FAC"/>
    <w:rsid w:val="6C9168CC"/>
    <w:rsid w:val="6D081F67"/>
    <w:rsid w:val="6DAB3ADE"/>
    <w:rsid w:val="6E0D7B07"/>
    <w:rsid w:val="6E1B7165"/>
    <w:rsid w:val="6E2E5317"/>
    <w:rsid w:val="6E2E6FFB"/>
    <w:rsid w:val="6E4E638A"/>
    <w:rsid w:val="6ED8267F"/>
    <w:rsid w:val="6EE23277"/>
    <w:rsid w:val="6EE57038"/>
    <w:rsid w:val="6F2412DF"/>
    <w:rsid w:val="6F545315"/>
    <w:rsid w:val="6F6173A7"/>
    <w:rsid w:val="6F72596E"/>
    <w:rsid w:val="6F8C74A1"/>
    <w:rsid w:val="6FA9234A"/>
    <w:rsid w:val="6FE47BC8"/>
    <w:rsid w:val="6FE82AC7"/>
    <w:rsid w:val="6FF6A73D"/>
    <w:rsid w:val="707B599A"/>
    <w:rsid w:val="70A47572"/>
    <w:rsid w:val="70D677BB"/>
    <w:rsid w:val="71B81ACB"/>
    <w:rsid w:val="71D77717"/>
    <w:rsid w:val="72207E8E"/>
    <w:rsid w:val="727406CF"/>
    <w:rsid w:val="72AE1197"/>
    <w:rsid w:val="730230BD"/>
    <w:rsid w:val="731921C2"/>
    <w:rsid w:val="7358403A"/>
    <w:rsid w:val="73802634"/>
    <w:rsid w:val="73B1656E"/>
    <w:rsid w:val="73CB5656"/>
    <w:rsid w:val="74905180"/>
    <w:rsid w:val="750B5691"/>
    <w:rsid w:val="751B4549"/>
    <w:rsid w:val="75251AAF"/>
    <w:rsid w:val="756370DA"/>
    <w:rsid w:val="75644912"/>
    <w:rsid w:val="75C41751"/>
    <w:rsid w:val="75FF0C90"/>
    <w:rsid w:val="76255D5E"/>
    <w:rsid w:val="76542447"/>
    <w:rsid w:val="7665173B"/>
    <w:rsid w:val="76B73940"/>
    <w:rsid w:val="76CC4757"/>
    <w:rsid w:val="76CE2135"/>
    <w:rsid w:val="77073587"/>
    <w:rsid w:val="773B6CB3"/>
    <w:rsid w:val="77764B57"/>
    <w:rsid w:val="77770219"/>
    <w:rsid w:val="77AD4A6D"/>
    <w:rsid w:val="77C57961"/>
    <w:rsid w:val="77FB849F"/>
    <w:rsid w:val="77FE93CB"/>
    <w:rsid w:val="78E22032"/>
    <w:rsid w:val="79E5698F"/>
    <w:rsid w:val="7A4C4C64"/>
    <w:rsid w:val="7A545661"/>
    <w:rsid w:val="7A7004ED"/>
    <w:rsid w:val="7AC50E13"/>
    <w:rsid w:val="7ACE3B23"/>
    <w:rsid w:val="7ADC2DF4"/>
    <w:rsid w:val="7AE33185"/>
    <w:rsid w:val="7AE956E1"/>
    <w:rsid w:val="7B720B3E"/>
    <w:rsid w:val="7BCE5AA0"/>
    <w:rsid w:val="7BEC01E3"/>
    <w:rsid w:val="7C3E66EC"/>
    <w:rsid w:val="7C4053EA"/>
    <w:rsid w:val="7C5E70F1"/>
    <w:rsid w:val="7C620F50"/>
    <w:rsid w:val="7C894DE9"/>
    <w:rsid w:val="7D8C0D73"/>
    <w:rsid w:val="7D9A0486"/>
    <w:rsid w:val="7DB297CC"/>
    <w:rsid w:val="7E1F0FB1"/>
    <w:rsid w:val="7E346C92"/>
    <w:rsid w:val="7E4C41F6"/>
    <w:rsid w:val="7E6D7E2B"/>
    <w:rsid w:val="7E812F8C"/>
    <w:rsid w:val="7EB85E42"/>
    <w:rsid w:val="7ECC7906"/>
    <w:rsid w:val="7EDEBD17"/>
    <w:rsid w:val="7F2D0DDE"/>
    <w:rsid w:val="7F7F5C15"/>
    <w:rsid w:val="7FA528A3"/>
    <w:rsid w:val="7FAE0244"/>
    <w:rsid w:val="7FB37533"/>
    <w:rsid w:val="7FBA2FA5"/>
    <w:rsid w:val="86F9E7EC"/>
    <w:rsid w:val="9B6314E4"/>
    <w:rsid w:val="9FF8C84F"/>
    <w:rsid w:val="ADEFCFC3"/>
    <w:rsid w:val="B1DDBBE6"/>
    <w:rsid w:val="BAF3A5B2"/>
    <w:rsid w:val="BBF950D0"/>
    <w:rsid w:val="D3ED939F"/>
    <w:rsid w:val="D9CAB7FD"/>
    <w:rsid w:val="DCFD5506"/>
    <w:rsid w:val="E9FBA47B"/>
    <w:rsid w:val="EBBE6B29"/>
    <w:rsid w:val="EC776AD4"/>
    <w:rsid w:val="EDFF4A66"/>
    <w:rsid w:val="EEDD9E54"/>
    <w:rsid w:val="EFBD9C19"/>
    <w:rsid w:val="EFFF67A1"/>
    <w:rsid w:val="F2EF11F5"/>
    <w:rsid w:val="F5B56846"/>
    <w:rsid w:val="F5FF6074"/>
    <w:rsid w:val="F5FF94B6"/>
    <w:rsid w:val="F9EBC5B0"/>
    <w:rsid w:val="FB2F5E5B"/>
    <w:rsid w:val="FB7783F5"/>
    <w:rsid w:val="FB7A72BA"/>
    <w:rsid w:val="FD4AEB8B"/>
    <w:rsid w:val="FDDDA99E"/>
    <w:rsid w:val="FE579F3C"/>
    <w:rsid w:val="FEBB3F56"/>
    <w:rsid w:val="FEF3FC39"/>
    <w:rsid w:val="FF1FA262"/>
    <w:rsid w:val="FF665AE9"/>
    <w:rsid w:val="FFFF9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ascii="方正黑体简体" w:hAnsi="方正黑体简体" w:eastAsia="方正黑体简体"/>
      <w:bCs/>
      <w:kern w:val="44"/>
      <w:sz w:val="32"/>
      <w:szCs w:val="44"/>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line="520" w:lineRule="exact"/>
      <w:ind w:firstLine="200" w:firstLineChars="200"/>
      <w:jc w:val="left"/>
    </w:pPr>
    <w:rPr>
      <w:rFonts w:ascii="宋体" w:hAnsi="宋体" w:eastAsia="宋体" w:cs="宋体"/>
      <w:kern w:val="0"/>
      <w:sz w:val="24"/>
    </w:rPr>
  </w:style>
  <w:style w:type="paragraph" w:styleId="8">
    <w:name w:val="Title"/>
    <w:basedOn w:val="1"/>
    <w:next w:val="1"/>
    <w:qFormat/>
    <w:uiPriority w:val="10"/>
    <w:pPr>
      <w:spacing w:line="520" w:lineRule="exact"/>
      <w:jc w:val="center"/>
      <w:outlineLvl w:val="0"/>
    </w:pPr>
    <w:rPr>
      <w:rFonts w:ascii="方正大标宋简体" w:hAnsi="方正大标宋简体" w:eastAsia="方正大标宋简体" w:cstheme="majorBidi"/>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12233</Words>
  <Characters>12951</Characters>
  <Lines>77</Lines>
  <Paragraphs>21</Paragraphs>
  <TotalTime>20</TotalTime>
  <ScaleCrop>false</ScaleCrop>
  <LinksUpToDate>false</LinksUpToDate>
  <CharactersWithSpaces>14041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2021-03-08T15:37:00Z</dcterms:created>
  <dc:creator>tswzzb</dc:creator>
  <cp:lastModifiedBy>guest</cp:lastModifiedBy>
  <cp:lastPrinted>2022-02-28T10:14:00Z</cp:lastPrinted>
  <dcterms:modified xsi:type="dcterms:W3CDTF">2022-03-09T16:35:20Z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6B6A0EACDCFD48F8A6C3738B8D1890D5</vt:lpwstr>
  </property>
</Properties>
</file>