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68" w:rsidRDefault="00173268"/>
    <w:p w:rsidR="00173268" w:rsidRDefault="000110FA">
      <w:pPr>
        <w:jc w:val="center"/>
        <w:rPr>
          <w:rFonts w:ascii="黑体" w:eastAsia="黑体" w:hAnsi="黑体"/>
          <w:b/>
          <w:sz w:val="52"/>
          <w:szCs w:val="52"/>
        </w:rPr>
      </w:pPr>
      <w:r>
        <w:rPr>
          <w:rFonts w:ascii="黑体" w:eastAsia="黑体" w:hAnsi="黑体" w:hint="eastAsia"/>
          <w:b/>
          <w:sz w:val="52"/>
          <w:szCs w:val="52"/>
        </w:rPr>
        <w:t>合肥学院学习贯彻习近平新时代</w:t>
      </w:r>
    </w:p>
    <w:p w:rsidR="00173268" w:rsidRDefault="000110FA">
      <w:pPr>
        <w:jc w:val="center"/>
        <w:rPr>
          <w:rFonts w:ascii="黑体" w:eastAsia="黑体" w:hAnsi="黑体"/>
          <w:b/>
          <w:sz w:val="52"/>
          <w:szCs w:val="52"/>
        </w:rPr>
      </w:pPr>
      <w:r>
        <w:rPr>
          <w:rFonts w:ascii="黑体" w:eastAsia="黑体" w:hAnsi="黑体" w:hint="eastAsia"/>
          <w:b/>
          <w:sz w:val="52"/>
          <w:szCs w:val="52"/>
        </w:rPr>
        <w:t>中国特色社会主义思想主题教育</w:t>
      </w:r>
    </w:p>
    <w:p w:rsidR="00173268" w:rsidRDefault="00173268">
      <w:pPr>
        <w:jc w:val="center"/>
        <w:rPr>
          <w:rFonts w:ascii="黑体" w:eastAsia="黑体" w:hAnsi="黑体"/>
          <w:b/>
          <w:sz w:val="52"/>
          <w:szCs w:val="52"/>
        </w:rPr>
      </w:pPr>
    </w:p>
    <w:p w:rsidR="00173268" w:rsidRDefault="000110FA">
      <w:pPr>
        <w:jc w:val="center"/>
        <w:rPr>
          <w:rFonts w:ascii="黑体" w:eastAsia="黑体" w:hAnsi="黑体"/>
          <w:b/>
          <w:sz w:val="52"/>
          <w:szCs w:val="52"/>
        </w:rPr>
      </w:pPr>
      <w:r>
        <w:rPr>
          <w:rFonts w:ascii="黑体" w:eastAsia="黑体" w:hAnsi="黑体" w:hint="eastAsia"/>
          <w:b/>
          <w:sz w:val="52"/>
          <w:szCs w:val="52"/>
        </w:rPr>
        <w:t>党</w:t>
      </w:r>
    </w:p>
    <w:p w:rsidR="00173268" w:rsidRDefault="000110FA">
      <w:pPr>
        <w:jc w:val="center"/>
        <w:rPr>
          <w:rFonts w:ascii="黑体" w:eastAsia="黑体" w:hAnsi="黑体"/>
          <w:b/>
          <w:sz w:val="52"/>
          <w:szCs w:val="52"/>
        </w:rPr>
      </w:pPr>
      <w:r>
        <w:rPr>
          <w:rFonts w:ascii="黑体" w:eastAsia="黑体" w:hAnsi="黑体" w:hint="eastAsia"/>
          <w:b/>
          <w:sz w:val="52"/>
          <w:szCs w:val="52"/>
        </w:rPr>
        <w:t>员</w:t>
      </w:r>
    </w:p>
    <w:p w:rsidR="00173268" w:rsidRDefault="000110FA">
      <w:pPr>
        <w:jc w:val="center"/>
        <w:rPr>
          <w:rFonts w:ascii="黑体" w:eastAsia="黑体" w:hAnsi="黑体"/>
          <w:b/>
          <w:sz w:val="52"/>
          <w:szCs w:val="52"/>
        </w:rPr>
      </w:pPr>
      <w:r>
        <w:rPr>
          <w:rFonts w:ascii="黑体" w:eastAsia="黑体" w:hAnsi="黑体" w:hint="eastAsia"/>
          <w:b/>
          <w:sz w:val="52"/>
          <w:szCs w:val="52"/>
        </w:rPr>
        <w:t>学</w:t>
      </w:r>
    </w:p>
    <w:p w:rsidR="00173268" w:rsidRDefault="000110FA">
      <w:pPr>
        <w:jc w:val="center"/>
        <w:rPr>
          <w:rFonts w:ascii="黑体" w:eastAsia="黑体" w:hAnsi="黑体"/>
          <w:b/>
          <w:sz w:val="52"/>
          <w:szCs w:val="52"/>
        </w:rPr>
      </w:pPr>
      <w:r>
        <w:rPr>
          <w:rFonts w:ascii="黑体" w:eastAsia="黑体" w:hAnsi="黑体" w:hint="eastAsia"/>
          <w:b/>
          <w:sz w:val="52"/>
          <w:szCs w:val="52"/>
        </w:rPr>
        <w:t>习</w:t>
      </w:r>
    </w:p>
    <w:p w:rsidR="00173268" w:rsidRDefault="000110FA">
      <w:pPr>
        <w:jc w:val="center"/>
        <w:rPr>
          <w:rFonts w:ascii="黑体" w:eastAsia="黑体" w:hAnsi="黑体"/>
          <w:b/>
          <w:sz w:val="52"/>
          <w:szCs w:val="52"/>
        </w:rPr>
      </w:pPr>
      <w:r>
        <w:rPr>
          <w:rFonts w:ascii="黑体" w:eastAsia="黑体" w:hAnsi="黑体" w:hint="eastAsia"/>
          <w:b/>
          <w:sz w:val="52"/>
          <w:szCs w:val="52"/>
        </w:rPr>
        <w:t>资</w:t>
      </w:r>
    </w:p>
    <w:p w:rsidR="00173268" w:rsidRDefault="000110FA">
      <w:pPr>
        <w:jc w:val="center"/>
        <w:rPr>
          <w:rFonts w:ascii="黑体" w:eastAsia="黑体" w:hAnsi="黑体"/>
          <w:b/>
          <w:sz w:val="52"/>
          <w:szCs w:val="52"/>
        </w:rPr>
      </w:pPr>
      <w:r>
        <w:rPr>
          <w:rFonts w:ascii="黑体" w:eastAsia="黑体" w:hAnsi="黑体" w:hint="eastAsia"/>
          <w:b/>
          <w:sz w:val="52"/>
          <w:szCs w:val="52"/>
        </w:rPr>
        <w:t>料</w:t>
      </w:r>
    </w:p>
    <w:p w:rsidR="00173268" w:rsidRDefault="000110FA">
      <w:pPr>
        <w:jc w:val="center"/>
        <w:rPr>
          <w:rFonts w:ascii="黑体" w:eastAsia="黑体" w:hAnsi="黑体"/>
          <w:b/>
          <w:sz w:val="52"/>
          <w:szCs w:val="52"/>
        </w:rPr>
      </w:pPr>
      <w:r>
        <w:rPr>
          <w:rFonts w:ascii="黑体" w:eastAsia="黑体" w:hAnsi="黑体" w:hint="eastAsia"/>
          <w:b/>
          <w:sz w:val="52"/>
          <w:szCs w:val="52"/>
        </w:rPr>
        <w:t>汇</w:t>
      </w:r>
    </w:p>
    <w:p w:rsidR="00173268" w:rsidRDefault="000110FA">
      <w:pPr>
        <w:jc w:val="center"/>
        <w:rPr>
          <w:rFonts w:ascii="黑体" w:eastAsia="黑体" w:hAnsi="黑体"/>
          <w:b/>
          <w:sz w:val="52"/>
          <w:szCs w:val="52"/>
        </w:rPr>
      </w:pPr>
      <w:r>
        <w:rPr>
          <w:rFonts w:ascii="黑体" w:eastAsia="黑体" w:hAnsi="黑体" w:hint="eastAsia"/>
          <w:b/>
          <w:sz w:val="52"/>
          <w:szCs w:val="52"/>
        </w:rPr>
        <w:t>编</w:t>
      </w:r>
    </w:p>
    <w:p w:rsidR="00173268" w:rsidRDefault="000110FA">
      <w:pPr>
        <w:jc w:val="center"/>
        <w:rPr>
          <w:rFonts w:ascii="黑体" w:eastAsia="黑体" w:hAnsi="黑体"/>
          <w:b/>
          <w:sz w:val="52"/>
          <w:szCs w:val="52"/>
        </w:rPr>
      </w:pPr>
      <w:r>
        <w:rPr>
          <w:rFonts w:ascii="黑体" w:eastAsia="黑体" w:hAnsi="黑体" w:hint="eastAsia"/>
          <w:b/>
          <w:sz w:val="52"/>
          <w:szCs w:val="52"/>
        </w:rPr>
        <w:t>（八</w:t>
      </w:r>
      <w:r>
        <w:rPr>
          <w:rFonts w:ascii="黑体" w:eastAsia="黑体" w:hAnsi="黑体" w:hint="eastAsia"/>
          <w:b/>
          <w:sz w:val="52"/>
          <w:szCs w:val="52"/>
        </w:rPr>
        <w:t>）</w:t>
      </w:r>
    </w:p>
    <w:p w:rsidR="00173268" w:rsidRDefault="00173268">
      <w:pPr>
        <w:jc w:val="center"/>
        <w:rPr>
          <w:rFonts w:ascii="黑体" w:eastAsia="黑体" w:hAnsi="黑体"/>
          <w:b/>
          <w:sz w:val="52"/>
          <w:szCs w:val="52"/>
        </w:rPr>
      </w:pPr>
    </w:p>
    <w:p w:rsidR="00173268" w:rsidRDefault="000110FA">
      <w:pPr>
        <w:jc w:val="center"/>
        <w:rPr>
          <w:rFonts w:ascii="黑体" w:eastAsia="黑体" w:hAnsi="黑体"/>
          <w:b/>
          <w:sz w:val="44"/>
          <w:szCs w:val="44"/>
        </w:rPr>
      </w:pPr>
      <w:r>
        <w:rPr>
          <w:rFonts w:ascii="黑体" w:eastAsia="黑体" w:hAnsi="黑体"/>
          <w:b/>
          <w:sz w:val="44"/>
          <w:szCs w:val="44"/>
        </w:rPr>
        <w:t>2023</w:t>
      </w:r>
      <w:r>
        <w:rPr>
          <w:rFonts w:ascii="黑体" w:eastAsia="黑体" w:hAnsi="黑体" w:hint="eastAsia"/>
          <w:b/>
          <w:sz w:val="44"/>
          <w:szCs w:val="44"/>
        </w:rPr>
        <w:t>年</w:t>
      </w:r>
      <w:r>
        <w:rPr>
          <w:rFonts w:ascii="黑体" w:eastAsia="黑体" w:hAnsi="黑体"/>
          <w:b/>
          <w:sz w:val="44"/>
          <w:szCs w:val="44"/>
        </w:rPr>
        <w:t>7</w:t>
      </w:r>
      <w:r>
        <w:rPr>
          <w:rFonts w:ascii="黑体" w:eastAsia="黑体" w:hAnsi="黑体" w:hint="eastAsia"/>
          <w:b/>
          <w:sz w:val="44"/>
          <w:szCs w:val="44"/>
        </w:rPr>
        <w:t>月</w:t>
      </w:r>
    </w:p>
    <w:p w:rsidR="00173268" w:rsidRDefault="00173268">
      <w:pPr>
        <w:sectPr w:rsidR="00173268">
          <w:pgSz w:w="11906" w:h="16838"/>
          <w:pgMar w:top="1440" w:right="1800" w:bottom="1440" w:left="1800" w:header="851" w:footer="992" w:gutter="0"/>
          <w:pgNumType w:start="1"/>
          <w:cols w:space="720"/>
          <w:docGrid w:type="lines" w:linePitch="312"/>
        </w:sectPr>
      </w:pPr>
    </w:p>
    <w:p w:rsidR="000110FA" w:rsidRDefault="000110FA" w:rsidP="000110FA">
      <w:pPr>
        <w:spacing w:beforeLines="150" w:before="468" w:afterLines="150" w:after="468"/>
        <w:jc w:val="center"/>
      </w:pPr>
      <w:r>
        <w:rPr>
          <w:rFonts w:ascii="方正小标宋简体" w:eastAsia="方正小标宋简体" w:hAnsi="方正小标宋简体" w:cs="方正小标宋简体" w:hint="eastAsia"/>
          <w:sz w:val="40"/>
          <w:szCs w:val="32"/>
        </w:rPr>
        <w:lastRenderedPageBreak/>
        <w:t>目　　录</w:t>
      </w:r>
    </w:p>
    <w:p w:rsidR="000110FA" w:rsidRDefault="000110FA" w:rsidP="000110FA">
      <w:pPr>
        <w:rPr>
          <w:rFonts w:ascii="宋体" w:hAnsi="宋体" w:cs="宋体"/>
          <w:color w:val="000000"/>
          <w:szCs w:val="21"/>
        </w:rPr>
      </w:pPr>
      <w:r>
        <w:rPr>
          <w:rFonts w:hint="eastAsia"/>
        </w:rPr>
        <w:t>1.</w:t>
      </w:r>
      <w:r>
        <w:rPr>
          <w:rFonts w:ascii="宋体" w:hAnsi="宋体" w:cs="宋体" w:hint="eastAsia"/>
          <w:color w:val="000000"/>
          <w:szCs w:val="21"/>
        </w:rPr>
        <w:t>习近平在同团中央新一届领导班子成员集体谈话时强调 切实肩负起新时代新征程党赋予的使命任务 充分激发广大青年在中国式现代化建设中挺膺担当</w:t>
      </w:r>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rPr>
          <w:rStyle w:val="a5"/>
          <w:rFonts w:ascii="Calibri" w:hAnsi="Calibri" w:cs="Calibri"/>
          <w:color w:val="7030A0"/>
        </w:rPr>
      </w:pPr>
      <w:hyperlink r:id="rId7" w:history="1">
        <w:r>
          <w:rPr>
            <w:rStyle w:val="a5"/>
            <w:rFonts w:ascii="Calibri" w:hAnsi="Calibri" w:cs="Calibri" w:hint="eastAsia"/>
            <w:color w:val="7030A0"/>
          </w:rPr>
          <w:t>http://politics.people.com.cn/n1/2023/0626/c1024-40021614.html</w:t>
        </w:r>
      </w:hyperlink>
    </w:p>
    <w:p w:rsidR="000110FA" w:rsidRDefault="000110FA" w:rsidP="000110FA">
      <w:pPr>
        <w:rPr>
          <w:rFonts w:ascii="宋体" w:hAnsi="宋体" w:cs="宋体"/>
          <w:color w:val="000000"/>
          <w:szCs w:val="21"/>
        </w:rPr>
      </w:pPr>
      <w:r>
        <w:rPr>
          <w:rFonts w:hint="eastAsia"/>
        </w:rPr>
        <w:t>2.</w:t>
      </w:r>
      <w:r>
        <w:rPr>
          <w:rFonts w:ascii="宋体" w:hAnsi="宋体" w:cs="宋体" w:hint="eastAsia"/>
          <w:color w:val="000000"/>
          <w:szCs w:val="21"/>
        </w:rPr>
        <w:t>习近平对党的建设和组织工作作出重要指示强调 深刻领会党中央关于党的建设的重要思想 不断提高组织工作质量 代表党中央向全国广大共产党员致以节日问候</w:t>
      </w:r>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jc w:val="left"/>
        <w:rPr>
          <w:rStyle w:val="a5"/>
          <w:rFonts w:ascii="Calibri" w:hAnsi="Calibri" w:cs="Calibri"/>
          <w:color w:val="7030A0"/>
        </w:rPr>
      </w:pPr>
      <w:hyperlink r:id="rId8" w:history="1">
        <w:r>
          <w:rPr>
            <w:rStyle w:val="a5"/>
            <w:rFonts w:ascii="Calibri" w:hAnsi="Calibri" w:cs="Calibri" w:hint="eastAsia"/>
            <w:color w:val="7030A0"/>
          </w:rPr>
          <w:t>http://politics.people.com.cn/n1/2023/0629/c1024-40024207.html</w:t>
        </w:r>
      </w:hyperlink>
    </w:p>
    <w:p w:rsidR="000110FA" w:rsidRDefault="000110FA" w:rsidP="000110FA">
      <w:pPr>
        <w:rPr>
          <w:rFonts w:ascii="宋体" w:hAnsi="宋体" w:cs="宋体"/>
          <w:color w:val="000000"/>
          <w:szCs w:val="21"/>
        </w:rPr>
      </w:pPr>
      <w:r>
        <w:rPr>
          <w:rFonts w:hint="eastAsia"/>
        </w:rPr>
        <w:t>3.</w:t>
      </w:r>
      <w:r>
        <w:rPr>
          <w:rFonts w:ascii="宋体" w:hAnsi="宋体" w:cs="宋体" w:hint="eastAsia"/>
          <w:color w:val="000000"/>
          <w:szCs w:val="21"/>
        </w:rPr>
        <w:t>《求是》杂志发表习近平总书记重要文章《努力成长为对党和人民忠诚可靠、堪当时代重任的栋梁之才》</w:t>
      </w:r>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jc w:val="left"/>
        <w:rPr>
          <w:rStyle w:val="a5"/>
          <w:rFonts w:ascii="Calibri" w:hAnsi="Calibri" w:cs="Calibri"/>
          <w:color w:val="7030A0"/>
        </w:rPr>
      </w:pPr>
      <w:hyperlink r:id="rId9" w:history="1">
        <w:r>
          <w:rPr>
            <w:rStyle w:val="a5"/>
            <w:rFonts w:ascii="Calibri" w:hAnsi="Calibri" w:cs="Calibri" w:hint="eastAsia"/>
            <w:color w:val="7030A0"/>
          </w:rPr>
          <w:t>http://politics.people.com.cn/n1/2023/0630/c1024-40025149.html</w:t>
        </w:r>
      </w:hyperlink>
    </w:p>
    <w:p w:rsidR="000110FA" w:rsidRDefault="000110FA" w:rsidP="000110FA">
      <w:pPr>
        <w:rPr>
          <w:rFonts w:ascii="宋体" w:hAnsi="宋体" w:cs="宋体"/>
          <w:color w:val="000000"/>
          <w:szCs w:val="21"/>
        </w:rPr>
      </w:pPr>
      <w:r>
        <w:rPr>
          <w:rFonts w:hint="eastAsia"/>
        </w:rPr>
        <w:t>4.</w:t>
      </w:r>
      <w:r>
        <w:rPr>
          <w:rFonts w:ascii="宋体" w:hAnsi="宋体" w:cs="宋体" w:hint="eastAsia"/>
          <w:color w:val="000000"/>
          <w:szCs w:val="21"/>
        </w:rPr>
        <w:t>中共中央政治局召开会议 审议《关于支持高标准高质量建设雄安新区若干政策措施的意见》中共中央总书记习近平主持会议</w:t>
      </w:r>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jc w:val="left"/>
        <w:rPr>
          <w:rStyle w:val="a5"/>
          <w:rFonts w:ascii="Calibri" w:hAnsi="Calibri" w:cs="Calibri"/>
          <w:color w:val="7030A0"/>
        </w:rPr>
      </w:pPr>
      <w:hyperlink r:id="rId10" w:history="1">
        <w:r>
          <w:rPr>
            <w:rStyle w:val="a5"/>
            <w:rFonts w:ascii="Calibri" w:hAnsi="Calibri" w:cs="Calibri" w:hint="eastAsia"/>
            <w:color w:val="7030A0"/>
          </w:rPr>
          <w:t>http://politics.people.com.cn/n1/2023/0630/c1024-40025192.html</w:t>
        </w:r>
      </w:hyperlink>
    </w:p>
    <w:p w:rsidR="000110FA" w:rsidRDefault="000110FA" w:rsidP="000110FA">
      <w:pPr>
        <w:rPr>
          <w:rFonts w:ascii="宋体" w:hAnsi="宋体" w:cs="宋体"/>
          <w:color w:val="000000"/>
          <w:szCs w:val="21"/>
        </w:rPr>
      </w:pPr>
      <w:r>
        <w:rPr>
          <w:rFonts w:hint="eastAsia"/>
        </w:rPr>
        <w:t>5.</w:t>
      </w:r>
      <w:r>
        <w:rPr>
          <w:rFonts w:ascii="宋体" w:hAnsi="宋体" w:cs="宋体" w:hint="eastAsia"/>
          <w:color w:val="000000"/>
          <w:szCs w:val="21"/>
        </w:rPr>
        <w:t>习近平在中共中央政治局第六次集体学习时强调 不断深化对党的理论创新的规律性认识 在新时代新征程上取得更为丰硕的理论创新成果</w:t>
      </w:r>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jc w:val="left"/>
        <w:rPr>
          <w:rStyle w:val="a5"/>
          <w:rFonts w:ascii="Calibri" w:hAnsi="Calibri" w:cs="Calibri"/>
          <w:color w:val="7030A0"/>
        </w:rPr>
      </w:pPr>
      <w:hyperlink r:id="rId11" w:history="1">
        <w:r>
          <w:rPr>
            <w:rStyle w:val="a5"/>
            <w:rFonts w:ascii="Calibri" w:hAnsi="Calibri" w:cs="Calibri" w:hint="eastAsia"/>
            <w:color w:val="7030A0"/>
          </w:rPr>
          <w:t>http://politics.people.com.cn/n1/2023/0701/c1024-40025641.html</w:t>
        </w:r>
      </w:hyperlink>
    </w:p>
    <w:p w:rsidR="000110FA" w:rsidRDefault="000110FA" w:rsidP="000110FA">
      <w:pPr>
        <w:rPr>
          <w:rFonts w:ascii="宋体" w:hAnsi="宋体" w:cs="宋体"/>
          <w:color w:val="000000"/>
          <w:sz w:val="16"/>
          <w:szCs w:val="16"/>
          <w:shd w:val="clear" w:color="auto" w:fill="FFFFFF"/>
        </w:rPr>
      </w:pPr>
      <w:r>
        <w:rPr>
          <w:rFonts w:hint="eastAsia"/>
        </w:rPr>
        <w:t>6.</w:t>
      </w:r>
      <w:hyperlink r:id="rId12" w:tgtFrame="http://politics.people.com.cn/GB/1024/_blank" w:history="1">
        <w:r>
          <w:rPr>
            <w:rFonts w:ascii="宋体" w:hAnsi="宋体" w:cs="宋体" w:hint="eastAsia"/>
            <w:color w:val="000000"/>
            <w:szCs w:val="21"/>
          </w:rPr>
          <w:t>习近平在上海合作组织成员国元首理事会第二十三次会议上的讲话（全文）</w:t>
        </w:r>
      </w:hyperlink>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jc w:val="left"/>
        <w:rPr>
          <w:rStyle w:val="a5"/>
          <w:rFonts w:ascii="Calibri" w:hAnsi="Calibri" w:cs="Calibri"/>
          <w:color w:val="7030A0"/>
        </w:rPr>
      </w:pPr>
      <w:hyperlink r:id="rId13" w:history="1">
        <w:r>
          <w:rPr>
            <w:rStyle w:val="a5"/>
            <w:rFonts w:ascii="Calibri" w:hAnsi="Calibri" w:cs="Calibri"/>
            <w:color w:val="7030A0"/>
          </w:rPr>
          <w:t>http://politics.people.com.cn/n1/2023/0704/c1024-40027779.html</w:t>
        </w:r>
      </w:hyperlink>
    </w:p>
    <w:p w:rsidR="000110FA" w:rsidRDefault="000110FA" w:rsidP="000110FA">
      <w:pPr>
        <w:rPr>
          <w:rFonts w:ascii="宋体" w:hAnsi="宋体" w:cs="宋体"/>
          <w:color w:val="000000"/>
          <w:szCs w:val="21"/>
        </w:rPr>
      </w:pPr>
      <w:r>
        <w:rPr>
          <w:rFonts w:hint="eastAsia"/>
        </w:rPr>
        <w:t>7.</w:t>
      </w:r>
      <w:r>
        <w:rPr>
          <w:rFonts w:ascii="宋体" w:hAnsi="宋体" w:cs="宋体" w:hint="eastAsia"/>
          <w:color w:val="000000"/>
          <w:szCs w:val="21"/>
        </w:rPr>
        <w:t>习近平在视察东部战区机关时强调 锚定建军一百年奋斗目标 努力开创战区建设和备战打仗工作新局面</w:t>
      </w:r>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jc w:val="left"/>
        <w:rPr>
          <w:rStyle w:val="a5"/>
          <w:rFonts w:ascii="Calibri" w:hAnsi="Calibri" w:cs="Calibri"/>
          <w:color w:val="7030A0"/>
        </w:rPr>
      </w:pPr>
      <w:hyperlink r:id="rId14" w:history="1">
        <w:r>
          <w:rPr>
            <w:rStyle w:val="a5"/>
            <w:rFonts w:ascii="Calibri" w:hAnsi="Calibri" w:cs="Calibri" w:hint="eastAsia"/>
            <w:color w:val="7030A0"/>
          </w:rPr>
          <w:t>http://politics.people.com.cn/n1/2023/0706/c1024-40029725.html</w:t>
        </w:r>
      </w:hyperlink>
    </w:p>
    <w:p w:rsidR="000110FA" w:rsidRDefault="000110FA" w:rsidP="000110FA">
      <w:pPr>
        <w:rPr>
          <w:rFonts w:ascii="宋体" w:hAnsi="宋体" w:cs="宋体"/>
          <w:color w:val="000000"/>
          <w:szCs w:val="21"/>
        </w:rPr>
      </w:pPr>
      <w:r>
        <w:rPr>
          <w:rFonts w:hint="eastAsia"/>
        </w:rPr>
        <w:t>8.</w:t>
      </w:r>
      <w:r>
        <w:rPr>
          <w:rFonts w:ascii="宋体" w:hAnsi="宋体" w:cs="宋体" w:hint="eastAsia"/>
          <w:color w:val="000000"/>
          <w:szCs w:val="21"/>
        </w:rPr>
        <w:t>习近平在江苏考察时强调 在推进中国式现代化中走在前做示范 谱写“强富美高”新江苏现代化建设新篇章</w:t>
      </w:r>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jc w:val="left"/>
        <w:rPr>
          <w:rStyle w:val="a5"/>
          <w:rFonts w:ascii="Calibri" w:hAnsi="Calibri" w:cs="Calibri"/>
          <w:color w:val="7030A0"/>
        </w:rPr>
      </w:pPr>
      <w:hyperlink r:id="rId15" w:history="1">
        <w:r>
          <w:rPr>
            <w:rStyle w:val="a5"/>
            <w:rFonts w:ascii="Calibri" w:hAnsi="Calibri" w:cs="Calibri" w:hint="eastAsia"/>
            <w:color w:val="7030A0"/>
          </w:rPr>
          <w:t>http://politics.people.com.cn/n1/2023/0707/c1024-40030511.html</w:t>
        </w:r>
      </w:hyperlink>
    </w:p>
    <w:p w:rsidR="000110FA" w:rsidRDefault="000110FA" w:rsidP="000110FA">
      <w:pPr>
        <w:rPr>
          <w:rFonts w:ascii="宋体" w:hAnsi="宋体" w:cs="宋体"/>
          <w:color w:val="000000"/>
          <w:szCs w:val="21"/>
        </w:rPr>
      </w:pPr>
      <w:r>
        <w:rPr>
          <w:rFonts w:hint="eastAsia"/>
        </w:rPr>
        <w:t>9.</w:t>
      </w:r>
      <w:r>
        <w:rPr>
          <w:rFonts w:hint="eastAsia"/>
        </w:rPr>
        <w:t>习近平对网络安全和信息化工作作出重要指示</w:t>
      </w:r>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jc w:val="left"/>
        <w:rPr>
          <w:rStyle w:val="a5"/>
          <w:rFonts w:ascii="Calibri" w:hAnsi="Calibri" w:cs="Calibri"/>
          <w:color w:val="7030A0"/>
        </w:rPr>
      </w:pPr>
      <w:hyperlink r:id="rId16" w:history="1">
        <w:r>
          <w:rPr>
            <w:rStyle w:val="a5"/>
            <w:rFonts w:ascii="Calibri" w:hAnsi="Calibri" w:cs="Calibri" w:hint="eastAsia"/>
            <w:color w:val="7030A0"/>
          </w:rPr>
          <w:t>http://politics.people.com.cn/n1/2023/0715/c1024-40036490.html</w:t>
        </w:r>
      </w:hyperlink>
    </w:p>
    <w:p w:rsidR="000110FA" w:rsidRDefault="000110FA" w:rsidP="000110FA">
      <w:pPr>
        <w:rPr>
          <w:rFonts w:ascii="宋体" w:hAnsi="宋体" w:cs="宋体"/>
          <w:color w:val="000000"/>
          <w:szCs w:val="21"/>
        </w:rPr>
      </w:pPr>
      <w:r>
        <w:rPr>
          <w:rFonts w:hint="eastAsia"/>
        </w:rPr>
        <w:t>10.</w:t>
      </w:r>
      <w:r>
        <w:rPr>
          <w:rFonts w:hint="eastAsia"/>
        </w:rPr>
        <w:t>习近平主持召开中央全面深化改革委员会第二次会议强调</w:t>
      </w:r>
      <w:r>
        <w:rPr>
          <w:rFonts w:hint="eastAsia"/>
        </w:rPr>
        <w:t xml:space="preserve"> </w:t>
      </w:r>
      <w:r>
        <w:rPr>
          <w:rFonts w:hint="eastAsia"/>
        </w:rPr>
        <w:t>建设更高水平开放型经济新体制</w:t>
      </w:r>
      <w:r>
        <w:rPr>
          <w:rFonts w:hint="eastAsia"/>
        </w:rPr>
        <w:t xml:space="preserve"> </w:t>
      </w:r>
      <w:r>
        <w:rPr>
          <w:rFonts w:hint="eastAsia"/>
        </w:rPr>
        <w:t>推动能耗双控逐步转向碳排放双控</w:t>
      </w:r>
      <w:r>
        <w:rPr>
          <w:rFonts w:ascii="Calibri" w:hAnsi="Calibri" w:cs="Calibri"/>
          <w:color w:val="000000"/>
          <w:szCs w:val="21"/>
        </w:rPr>
        <w:t>--</w:t>
      </w:r>
      <w:r>
        <w:rPr>
          <w:rFonts w:ascii="宋体" w:hAnsi="宋体" w:cs="宋体" w:hint="eastAsia"/>
          <w:color w:val="000000"/>
          <w:szCs w:val="21"/>
        </w:rPr>
        <w:t>时政</w:t>
      </w:r>
      <w:r>
        <w:rPr>
          <w:rFonts w:ascii="Calibri" w:hAnsi="Calibri" w:cs="Calibri"/>
          <w:color w:val="000000"/>
          <w:szCs w:val="21"/>
        </w:rPr>
        <w:t>--</w:t>
      </w:r>
      <w:r>
        <w:rPr>
          <w:rFonts w:ascii="宋体" w:hAnsi="宋体" w:cs="宋体" w:hint="eastAsia"/>
          <w:color w:val="000000"/>
          <w:szCs w:val="21"/>
        </w:rPr>
        <w:t>人民网</w:t>
      </w:r>
    </w:p>
    <w:p w:rsidR="000110FA" w:rsidRDefault="000110FA" w:rsidP="000110FA">
      <w:pPr>
        <w:jc w:val="left"/>
        <w:rPr>
          <w:rStyle w:val="a5"/>
          <w:rFonts w:ascii="Calibri" w:hAnsi="Calibri" w:cs="Calibri"/>
          <w:color w:val="7030A0"/>
        </w:rPr>
      </w:pPr>
      <w:hyperlink r:id="rId17" w:history="1">
        <w:r>
          <w:rPr>
            <w:rStyle w:val="a5"/>
            <w:rFonts w:ascii="Calibri" w:hAnsi="Calibri" w:cs="Calibri" w:hint="eastAsia"/>
            <w:color w:val="7030A0"/>
          </w:rPr>
          <w:t>http://politics.people.com.cn/n1/2023/0711/c1024-40033379.html</w:t>
        </w:r>
      </w:hyperlink>
    </w:p>
    <w:p w:rsidR="000110FA" w:rsidRDefault="000110FA" w:rsidP="000110FA"/>
    <w:p w:rsidR="000110FA" w:rsidRDefault="000110FA" w:rsidP="000110FA">
      <w:pPr>
        <w:jc w:val="left"/>
        <w:rPr>
          <w:rStyle w:val="a5"/>
          <w:rFonts w:ascii="Calibri" w:hAnsi="Calibri" w:cs="Calibri"/>
          <w:color w:val="7030A0"/>
        </w:rPr>
      </w:pPr>
    </w:p>
    <w:p w:rsidR="000110FA" w:rsidRDefault="000110FA" w:rsidP="000110FA"/>
    <w:p w:rsidR="000110FA" w:rsidRDefault="000110FA" w:rsidP="000110FA">
      <w:pPr>
        <w:jc w:val="left"/>
        <w:rPr>
          <w:rStyle w:val="a5"/>
          <w:rFonts w:ascii="Calibri" w:hAnsi="Calibri" w:cs="Calibri"/>
          <w:color w:val="7030A0"/>
        </w:rPr>
      </w:pPr>
    </w:p>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Pr>
        <w:pStyle w:val="a4"/>
        <w:widowControl/>
        <w:spacing w:before="230" w:beforeAutospacing="0" w:afterAutospacing="0" w:line="380" w:lineRule="atLeast"/>
        <w:jc w:val="both"/>
        <w:rPr>
          <w:rFonts w:ascii="微软雅黑" w:eastAsia="微软雅黑" w:hAnsi="微软雅黑" w:cs="微软雅黑"/>
          <w:color w:val="000000"/>
          <w:sz w:val="20"/>
          <w:szCs w:val="20"/>
        </w:rPr>
      </w:pPr>
      <w:r>
        <w:rPr>
          <w:rFonts w:ascii="方正小标宋_GBK" w:eastAsia="方正小标宋_GBK" w:hAnsi="方正小标宋简体" w:cs="方正小标宋简体" w:hint="eastAsia"/>
          <w:b/>
          <w:bCs/>
          <w:kern w:val="2"/>
          <w:sz w:val="28"/>
          <w:szCs w:val="28"/>
        </w:rPr>
        <w:lastRenderedPageBreak/>
        <w:t>习近平在同团中央新一届领导班子成员集体谈话时强调</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切实肩负起新时代新征程党赋予的使命任务</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充分激发广大青年在中国式现代化建设中挺膺担当</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蔡奇出席</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(来源：</w:t>
      </w:r>
      <w:hyperlink r:id="rId18" w:tgtFrame="http://politics.people.com.cn/n1/2023/0626/_blank" w:history="1">
        <w:r>
          <w:rPr>
            <w:rFonts w:ascii="宋体" w:hAnsi="宋体" w:cs="宋体" w:hint="eastAsia"/>
            <w:sz w:val="32"/>
          </w:rPr>
          <w:t>新华网</w:t>
        </w:r>
      </w:hyperlink>
      <w:r>
        <w:rPr>
          <w:rFonts w:ascii="宋体" w:hAnsi="宋体" w:cs="宋体" w:hint="eastAsia"/>
          <w:sz w:val="32"/>
        </w:rPr>
        <w:t>)</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总书记、国家主席、中央军委主席习近平26日下午在中南海同团中央新一届领导班子成员集体谈话并发表重要讲话。他强调，党和国家事业的希望寄托在青年身上。希望共青团中央深入贯彻党中央要求，切实肩负起新时代新征程党赋予的使命任务，传承弘扬优良传统，坚持改革创新，更好把青年一代团结凝聚在党的周围，为推进强国建设、民族复兴伟业接续奋斗。</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中共中央政治局常委、中央书记处书记蔡奇参加集体谈话。</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首先表示，党的十八大以来，党的青年工作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习近平指出，党中央对团中央新一届领导班子寄予厚望。希望你们加强自身建设，发挥好模范带头作用，推动共青团事业和青年工作实现新的更大发展。</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lastRenderedPageBreak/>
        <w:t>习近平强调，把党的中心任务作为中国青年运动和青年工作的主题和方向，这是一百多年来中国青年运动和青年工作的一条基本经验。共青团作为党的助手和后备军，必须紧紧围绕党的二十大确定新时代新征程党的中心任务来开展工作，把住方向，奋发有为。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指出，要着力加强对广大青年的政治引领。青年人有理想、敢担当、能吃苦、肯奋斗，中国青年才会有力量，党和国家事业发展才能充满希望。要加强对广大青年的理想信念教育，引导广大青年树立共产主义远大理想，坚定中国特色社会主义共同理想，坚定听党话、跟党走的政治信念，在强国建设、民族复兴的历史潮流中确立正确的人生目标，为一生的奋斗奠定基石。共青团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强调，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lastRenderedPageBreak/>
        <w:t>习近平指出，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不断扩大团组织的覆盖面，提升青年群众工作能力。广大团干部要倍加珍惜为党做青年工作的宝贵机会，不断提升政治能力、理论素养、群众工作本领，心无旁骛干好本职工作，用实打实的业绩赢得党的信任、赢得社会尊重、赢得青年口碑。</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最后指出，各级党委（党组）要坚持党管青年工作原则，加强对共青团工作的领导和支持，建立和完善在党的领导下各部门齐抓共管青年发展事业的工作格局，支持共青团创造性开展工作。各级领导干部要倾注热忱做青年朋友的知心人、青年群众的引路人。</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会上，共青团十九届中央书记处第一书记阿东汇报了共青团第十九次全国代表大会和十九届一中全会的召开情况，以及贯彻落实党中央精神的有关考虑，团中央书记处书记徐晓、王艺、胡百精、胡盛、夏帕克提·吾守尔、余静分别作了发言。</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石泰峰、李干杰、李书磊、陈文清、刘金国、王小洪参加谈话。</w:t>
      </w: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Pr>
        <w:pStyle w:val="1"/>
        <w:widowControl/>
        <w:spacing w:before="50" w:beforeAutospacing="0" w:after="150" w:afterAutospacing="0" w:line="460" w:lineRule="atLeast"/>
        <w:jc w:val="both"/>
        <w:rPr>
          <w:rFonts w:ascii="方正小标宋_GBK" w:eastAsia="方正小标宋_GBK" w:hAnsi="方正小标宋简体" w:cs="方正小标宋简体" w:hint="default"/>
          <w:kern w:val="2"/>
          <w:sz w:val="28"/>
          <w:szCs w:val="28"/>
        </w:rPr>
      </w:pPr>
      <w:r>
        <w:rPr>
          <w:rFonts w:ascii="方正小标宋_GBK" w:eastAsia="方正小标宋_GBK" w:hAnsi="方正小标宋简体" w:cs="方正小标宋简体"/>
          <w:kern w:val="2"/>
          <w:sz w:val="28"/>
          <w:szCs w:val="28"/>
        </w:rPr>
        <w:lastRenderedPageBreak/>
        <w:t xml:space="preserve">习近平对党的建设和组织工作作出重要指示强调 </w:t>
      </w:r>
    </w:p>
    <w:p w:rsidR="000110FA" w:rsidRDefault="000110FA" w:rsidP="000110FA">
      <w:pPr>
        <w:pStyle w:val="1"/>
        <w:widowControl/>
        <w:spacing w:before="50" w:beforeAutospacing="0" w:after="150" w:afterAutospacing="0" w:line="460" w:lineRule="atLeast"/>
        <w:jc w:val="center"/>
        <w:rPr>
          <w:rFonts w:ascii="方正小标宋简体" w:eastAsia="方正小标宋简体" w:hAnsi="方正小标宋简体" w:cs="方正小标宋简体" w:hint="default"/>
          <w:kern w:val="2"/>
          <w:sz w:val="36"/>
          <w:szCs w:val="36"/>
        </w:rPr>
      </w:pPr>
      <w:r>
        <w:rPr>
          <w:rFonts w:ascii="方正小标宋简体" w:eastAsia="方正小标宋简体" w:hAnsi="方正小标宋简体" w:cs="方正小标宋简体"/>
          <w:kern w:val="2"/>
          <w:sz w:val="36"/>
          <w:szCs w:val="36"/>
        </w:rPr>
        <w:t>深刻领会党中央关于党的建设的重要思想 不断提高组织工作质量 代表党中央向全国广大共产党员致以节日问候</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 来源：</w:t>
      </w:r>
      <w:hyperlink r:id="rId19" w:tgtFrame="http://politics.people.com.cn/n1/2023/0629/_blank" w:history="1">
        <w:r>
          <w:rPr>
            <w:rFonts w:ascii="宋体" w:hAnsi="宋体" w:cs="宋体" w:hint="eastAsia"/>
            <w:sz w:val="32"/>
          </w:rPr>
          <w:t>新华网</w:t>
        </w:r>
      </w:hyperlink>
      <w:r>
        <w:rPr>
          <w:rFonts w:ascii="宋体" w:hAnsi="宋体" w:cs="宋体" w:hint="eastAsia"/>
          <w:sz w:val="32"/>
        </w:rPr>
        <w:t xml:space="preserve"> )</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总书记、国家主席、中央军委主席习近平近日对党的建设和组织工作作出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w:t>
      </w:r>
      <w:r>
        <w:rPr>
          <w:rFonts w:ascii="宋体" w:hAnsi="宋体" w:hint="eastAsia"/>
          <w:sz w:val="28"/>
        </w:rPr>
        <w:lastRenderedPageBreak/>
        <w:t>设，不断提高组织工作质量，为更好地以党的伟大自我革命引领伟大社会革命，推进强国建设、民族复兴伟业提供坚强组织保证。</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在即将迎来中国共产党成立102周年之际，习近平代表党中央，向全国广大共产党员致以节日的问候。</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全国组织工作会议6月28日至29日在京召开。会上传达了习近平重要指示。中共中央政治局常委、中央书记处书记蔡奇出席会议并讲话，中共中央政治局常委、中央纪委书记李希出席会议。</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蔡奇在讲话中指出，习近平总书记重要指示高屋建瓴、立意深远，具有很强的政治性、思想性、指导性，为做好党的建设和组织工作指明了前进方向。我们要深入学习领会、认真贯彻落实。</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蔡奇强调，新时代十年党的建设和组织工作取得突破性进展、发生格局性变化，根本在于有习近平总书记领航掌舵、有习近平新时代中国特色社会主义思想科学指引，充分彰显了“两个确立”的决定性意义。</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心铸魂。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w:t>
      </w:r>
      <w:r>
        <w:rPr>
          <w:rFonts w:ascii="宋体" w:hAnsi="宋体" w:hint="eastAsia"/>
          <w:sz w:val="28"/>
        </w:rPr>
        <w:lastRenderedPageBreak/>
        <w:t>精、作风好的模范部门。各级党委（党组）要加强对组织工作的领导，为组织部门开展工作创造条件。</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政治局委员、中央组织部部长李干杰作总结讲话，表示要深入学习贯彻习近平新时代中国特色社会主义思想特别是关于党的建设的重要思想，认真落实习近平总书记重要指示，坚定拥护“两个确立”、坚决做到“两个维护”，持续加强党的创新理论武装，优化干部选育管用工作，全方位培养引进用好人才，从严从实抓好党员队伍建设，提升党的组织体系建设整体效能，为强国建设、民族复兴伟业提供坚强组织保证。</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北京市、浙江省、四川省、商务部、中国国家铁路集团有限公司、天津大学负责同志作交流发言。</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李书磊、刘金国、穆虹、姜信治出席会议。</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央党的建设工作领导小组成员，各省、自治区、直辖市和计划单列市、新疆生产建设兵团，中央和国家机关有关部门、有关人民团体，中央管理的金融机构、部分企业、高校，军队有关单位负责同志等参加会议。</w:t>
      </w: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《求是》杂志发表习近平总书记重要文章《努力成长为对党和人民忠诚可靠、堪当时代重任的栋梁之才》</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(来源：</w:t>
      </w:r>
      <w:hyperlink r:id="rId20" w:tgtFrame="http://politics.people.com.cn/n1/2023/0630/_blank" w:history="1">
        <w:r>
          <w:rPr>
            <w:rFonts w:ascii="宋体" w:hAnsi="宋体" w:cs="宋体" w:hint="eastAsia"/>
            <w:sz w:val="32"/>
          </w:rPr>
          <w:t>新华网</w:t>
        </w:r>
      </w:hyperlink>
      <w:r>
        <w:rPr>
          <w:rFonts w:ascii="宋体" w:hAnsi="宋体" w:cs="宋体" w:hint="eastAsia"/>
          <w:sz w:val="32"/>
        </w:rPr>
        <w:t>)</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7月1日出版的第13期《求是》杂志将发表中共中央总书记、国家主席、中央军委主席习近平的重要文章《努力成长为对党和人民忠诚可靠、堪当时代重任的栋梁之才》。</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文章强调，年轻干部健康成长关系党和人民事业后继有人。要锤炼对党忠诚的政治品格，树立不负人民的家国情怀，追求高尚纯粹的思想境界，练就堪当重任的过硬本领，为党和人民事业拼搏奉献，在新时代新征程上留下无悔的奋斗足迹。</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文章指出，要筑牢理想信念根基。理想信念是立党兴党之基，也是党员干部安身立命之本。年轻干部接好班，最重要的是要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文章指出，要守住拒腐防变防线。腐败是最容易导致政权颠覆的严重问题。年轻干部必须牢记清廉是福、贪欲是祸的道理，经常对照党的理论和路线方针政策、对照党章党规党纪、对照初心使命，看清一些事情该不该做、能不能干，守住拒腐防变的防线。守住拒腐防变防线，最紧要的是守住内心。年轻干部一定要勤掸“思想尘”、多思“贪欲害”、常破“心中贼”，以内无妄思保证外无妄动。要守住守牢拒腐防变防线，不是设一道、两道关口就够了，而是要层层设防、处</w:t>
      </w:r>
      <w:r>
        <w:rPr>
          <w:rFonts w:ascii="宋体" w:hAnsi="宋体" w:hint="eastAsia"/>
          <w:sz w:val="28"/>
        </w:rPr>
        <w:lastRenderedPageBreak/>
        <w:t>处设防。一是要守住政治关。二是要守住权力关。三是要守住交往关。四是要守住生活关。五是要守住亲情关。</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文章指出，要树立和践行正确政绩观。当干部就要干事，就要创造业绩。创造业绩，必须解决好为谁创造业绩、创造什么样的业绩、怎样创造业绩的问题，也就是要解决好政绩观问题。树立和践行正确政绩观，起决定性作用的是党性。只有党性坚强、摒弃私心杂念，才能保证政绩观不出偏差。共产党人必须牢记，为民造福是最大政绩。我们谋划推进工作，一定要坚持全心全意为人民服务的根本宗旨，坚持以人民为中心的发展思想，坚持发展为了人民、发展依靠人民、发展成果由人民共享，把好事实事做到群众心坎上。党员干部干事创业必须实事求是、求真务实，来不得半点虚浮。要真抓实干，务实功、出实招、求实效，坚决杜绝口号式、表态式、包装式落实的做法。</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文章指出，要练就过硬本领。年轻干部要成为栋梁之才，既要德配其位，也要才配其位。要胜任领导工作，需要掌握的本领是很多的。最根本的本领是理论素养。马克思主义立场、观点、方法是做好工作的看家本领，是指导我们认识世界、改造世界的强大思想武器。党员干部一定要加强理论学习、厚实理论功底，自觉用新时代党的创新理论观察新形势、研究新情况、解决新问题。所有实际能力的获得都要靠实践。一定要坚持理论和实践相结合，注重在实践中学真知、悟真谛，加强磨练、增长本领。</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文章指出，要发扬担当和斗争精神。担当和斗争是一种精神，最需要的是无私的品格和无畏的勇气。无私者无畏，无畏者才能担当、能斗争。担当和斗争是一种责任，敢于负责才叫真担当、真斗争。党员干部特别是领导干部要发扬历史主动精神，在机遇面前主动出击，不犹豫、不观望；在困难面前迎难而上，不推诿、不逃避；在风险面前积极应对，不畏缩、不躲闪。担当和斗争是一种格局，坚持局部服从全局、自觉为大局担当更为可贵。无数事实告诉我们，唯有以狭路</w:t>
      </w:r>
      <w:r>
        <w:rPr>
          <w:rFonts w:ascii="宋体" w:hAnsi="宋体" w:hint="eastAsia"/>
          <w:sz w:val="28"/>
        </w:rPr>
        <w:lastRenderedPageBreak/>
        <w:t>相逢勇者胜的气概，敢于斗争、善于斗争，我们才能赢得尊严、赢得主动，切实维护国家主权、安全、发展利益。年轻干部一定要挺起脊梁、冲锋在前，在斗争中经风雨、见世面。</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文章指出，要贯彻党的群众路线。群众路线是党的根本工作路线。贯彻党的群众路线，首先要对群众有感情，真正把自己当作群众的一员、把群众的事当作自己的事。要深入研究和准确把握新形势下群众工作的特点和规律，改进群众工作方法，提高群众工作水平。互联网是做好新时代群众工作的重要阵地，也是重要手段。领导干部要学网、懂网、用网，经常上网看看，了解群众所思所愿，收集好想法好建议，积极回应网民关切，做好解疑释惑工作。</w:t>
      </w: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pacing w:line="510" w:lineRule="exact"/>
        <w:ind w:firstLineChars="200" w:firstLine="560"/>
        <w:rPr>
          <w:rFonts w:ascii="宋体" w:hAnsi="宋体"/>
          <w:sz w:val="28"/>
          <w:szCs w:val="22"/>
        </w:rPr>
      </w:pP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中共中央政治局召开会议 审议《关于支持高标准高质量建设雄安新区若干政策措施的意见》</w:t>
      </w:r>
      <w:r>
        <w:rPr>
          <w:rFonts w:ascii="方正小标宋简体" w:eastAsia="方正小标宋简体" w:hAnsi="方正小标宋简体" w:cs="方正小标宋简体" w:hint="eastAsia"/>
          <w:b/>
          <w:bCs/>
          <w:sz w:val="36"/>
          <w:szCs w:val="36"/>
        </w:rPr>
        <w:br/>
        <w:t>中共中央总书记习近平主持会议</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 来源：</w:t>
      </w:r>
      <w:hyperlink r:id="rId21" w:tgtFrame="http://politics.people.com.cn/n1/2023/0630/_blank" w:history="1">
        <w:r>
          <w:rPr>
            <w:rFonts w:ascii="宋体" w:hAnsi="宋体" w:cs="宋体" w:hint="eastAsia"/>
            <w:sz w:val="32"/>
          </w:rPr>
          <w:t>新华网</w:t>
        </w:r>
      </w:hyperlink>
      <w:r>
        <w:rPr>
          <w:rFonts w:ascii="宋体" w:hAnsi="宋体" w:cs="宋体" w:hint="eastAsia"/>
          <w:sz w:val="32"/>
        </w:rPr>
        <w:t xml:space="preserve"> )</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中共中央政治局6月30日召开会议，审议《关于支持高标准高质量建设雄安新区若干政策措施的意见》。中共中央总书记习近平主持会议。</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会议指出，设立雄安新区，是以习近平同志为核心的党中央为疏解北京非首都功能、深入推进京津冀协同发展作出的一项重大决策部署，是千年大计、国家大事。当前，雄安新区工作重心已转向高质量建设、高水平管理、高质量疏解发展并举，制定出台一揽子支持政策，对于统筹推进雄安新区承接北京非首都功能疏解与大规模建设发展，高标准高质量建设雄安新区，具有重要意义。</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会议强调，要结合雄安新区现阶段的实际需要，紧紧围绕疏解人员利益关切，有针对性地采取支持措施。要坚持稳步有序、量力而行，持续推进标志性疏解项目在雄安新区落地建设，积极探索和遵循城市建设发展规律，强化节约集约、绿色低碳，合理把握建设规模和节奏，创造“雄安质量”。要坚持探索创新、先行先试，处理好当前和长远、政府和市场等关系，有针对性地推动相关领域改革创新举措在雄安新区落地实施，优化营商环境，加强科技创新，发展高端高新产业，不断增强雄安新区自身建设发展能力。要聚焦城市治理架构、公共服务制度等，加强雄安新区未来城市建设运营管理体制的前瞻设计，积极探索具有中国特色的现代化城市治理新模式。</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会议要求，要把党的领导贯穿高标准高质量建设雄安新区全过程、各领域、各环节，加强雄安新区各级党组织和领导班子建设，坚持正确选人用人导向，建设一支政治过硬、改革意识强、能力水平高、敢</w:t>
      </w:r>
      <w:r>
        <w:rPr>
          <w:rFonts w:ascii="宋体" w:hAnsi="宋体" w:hint="eastAsia"/>
          <w:sz w:val="28"/>
        </w:rPr>
        <w:lastRenderedPageBreak/>
        <w:t>闯敢干、清正廉洁的高素质专业化干部队伍。河北省要切实履行主体责任，雄安新区要履行属地责任，有关地方要积极予以支持，中央和国家机关有关部门要主动指导服务，同向发力、形成合力，创造性地贯彻落实，阶段性进行总结评估，确保各项政策落地见效，推动雄安新区建设发展不断取得新进展、迈上新台阶。</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会议还研究了其他事项。</w:t>
      </w: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pStyle w:val="1"/>
        <w:widowControl/>
        <w:spacing w:before="50" w:beforeAutospacing="0" w:after="150" w:afterAutospacing="0" w:line="460" w:lineRule="atLeast"/>
        <w:jc w:val="both"/>
        <w:rPr>
          <w:rFonts w:ascii="微软雅黑" w:eastAsia="微软雅黑" w:hAnsi="微软雅黑" w:cs="微软雅黑" w:hint="default"/>
          <w:color w:val="000000"/>
          <w:sz w:val="38"/>
          <w:szCs w:val="38"/>
        </w:rPr>
      </w:pPr>
    </w:p>
    <w:p w:rsidR="000110FA" w:rsidRDefault="000110FA" w:rsidP="000110FA">
      <w:pPr>
        <w:rPr>
          <w:rFonts w:ascii="微软雅黑" w:eastAsia="微软雅黑" w:hAnsi="微软雅黑" w:cs="微软雅黑"/>
          <w:color w:val="000000"/>
          <w:sz w:val="38"/>
          <w:szCs w:val="38"/>
        </w:rPr>
      </w:pPr>
    </w:p>
    <w:p w:rsidR="000110FA" w:rsidRDefault="000110FA" w:rsidP="000110FA">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0110FA" w:rsidRDefault="000110FA" w:rsidP="000110FA">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r>
        <w:rPr>
          <w:rFonts w:ascii="方正小标宋_GBK" w:eastAsia="方正小标宋_GBK" w:hAnsi="方正小标宋简体" w:cs="方正小标宋简体" w:hint="eastAsia"/>
          <w:b/>
          <w:bCs/>
          <w:sz w:val="28"/>
          <w:szCs w:val="28"/>
        </w:rPr>
        <w:lastRenderedPageBreak/>
        <w:t xml:space="preserve">习近平在中共中央政治局第六次集体学习时强调 </w:t>
      </w:r>
    </w:p>
    <w:p w:rsidR="000110FA" w:rsidRDefault="000110FA" w:rsidP="000110FA">
      <w:pPr>
        <w:pStyle w:val="1"/>
        <w:widowControl/>
        <w:spacing w:before="50" w:beforeAutospacing="0" w:after="150" w:afterAutospacing="0" w:line="460" w:lineRule="atLeast"/>
        <w:jc w:val="center"/>
        <w:rPr>
          <w:rFonts w:ascii="方正小标宋简体" w:eastAsia="方正小标宋简体" w:hAnsi="方正小标宋简体" w:cs="方正小标宋简体" w:hint="default"/>
          <w:kern w:val="2"/>
          <w:sz w:val="36"/>
          <w:szCs w:val="36"/>
        </w:rPr>
      </w:pPr>
      <w:r>
        <w:rPr>
          <w:rFonts w:ascii="方正小标宋简体" w:eastAsia="方正小标宋简体" w:hAnsi="方正小标宋简体" w:cs="方正小标宋简体"/>
          <w:kern w:val="2"/>
          <w:sz w:val="36"/>
          <w:szCs w:val="36"/>
        </w:rPr>
        <w:t>不断深化对党的理论创新的规律性认识 在新时代新征程上取得更为丰硕的理论创新成果</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(来源：</w:t>
      </w:r>
      <w:hyperlink r:id="rId22" w:tgtFrame="http://politics.people.com.cn/n1/2023/0701/_blank" w:history="1">
        <w:r>
          <w:rPr>
            <w:rFonts w:ascii="宋体" w:hAnsi="宋体" w:cs="宋体" w:hint="eastAsia"/>
            <w:sz w:val="32"/>
          </w:rPr>
          <w:t>新华网</w:t>
        </w:r>
      </w:hyperlink>
      <w:r>
        <w:rPr>
          <w:rFonts w:ascii="宋体" w:hAnsi="宋体" w:cs="宋体" w:hint="eastAsia"/>
          <w:sz w:val="32"/>
        </w:rPr>
        <w:t>)</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政治局6月30日下午就开辟马克思主义中国化时代化新境界进行第六次集体学习。中共中央总书记习近平在主持学习时强调，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中央党校（国家行政学院）副校（院）长李文堂就这个问题进行讲解，提出工作建议。中央政治局的同志认真听取了讲解，并进行了讨论。</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w:t>
      </w:r>
      <w:r>
        <w:rPr>
          <w:rFonts w:ascii="宋体" w:hAnsi="宋体" w:hint="eastAsia"/>
          <w:sz w:val="28"/>
        </w:rPr>
        <w:lastRenderedPageBreak/>
        <w:t>党的理论创新的规律性认识，在新时代新征程上取得更为丰硕的理论创新成果。</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强调，马克思主义中国化时代化这个重大命题本身就决定，我们决不能抛弃马克思主义这个魂脉，决不能抛弃中华优秀传统文化这个根脉。坚守好这个魂和根，是理论创新的基础和前提。理论创新必须讲新话，但不能丢了老祖宗，数典忘祖就等于割断了魂脉和根脉，最终会犯失去魂脉和根脉的颠覆性错误。我们必须坚持马克思主义这个立党立国、兴党兴国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w:t>
      </w:r>
      <w:r>
        <w:rPr>
          <w:rFonts w:ascii="宋体" w:hAnsi="宋体" w:hint="eastAsia"/>
          <w:sz w:val="28"/>
        </w:rPr>
        <w:lastRenderedPageBreak/>
        <w:t>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指出，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w:t>
      </w:r>
      <w:r>
        <w:rPr>
          <w:rFonts w:ascii="宋体" w:hAnsi="宋体" w:hint="eastAsia"/>
          <w:sz w:val="28"/>
        </w:rPr>
        <w:lastRenderedPageBreak/>
        <w:t>人民首创精神，注重从人民的创造性实践中总结新鲜经验，上升为理性认识，提炼出新的理论成果，着力让党的创新理论深入亿万人民心中，成为接地气、聚民智、顺民意、得民心的理论。</w:t>
      </w: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pacing w:before="310"/>
        <w:jc w:val="center"/>
        <w:rPr>
          <w:rFonts w:ascii="微软雅黑" w:eastAsia="微软雅黑" w:hAnsi="微软雅黑" w:cs="微软雅黑"/>
          <w:color w:val="212121"/>
          <w:kern w:val="0"/>
          <w:sz w:val="16"/>
          <w:szCs w:val="16"/>
          <w:lang w:bidi="ar"/>
        </w:rPr>
      </w:pP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习近平在上海合作组织成员国元首理事会第二十三次会议上的讲话（全文）</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(来源：</w:t>
      </w:r>
      <w:hyperlink r:id="rId23" w:tgtFrame="http://politics.people.com.cn/n1/2023/0704/_blank" w:history="1">
        <w:r>
          <w:rPr>
            <w:rFonts w:ascii="宋体" w:hAnsi="宋体" w:cs="宋体" w:hint="eastAsia"/>
            <w:sz w:val="32"/>
          </w:rPr>
          <w:t>新华网</w:t>
        </w:r>
      </w:hyperlink>
      <w:r>
        <w:rPr>
          <w:rFonts w:ascii="宋体" w:hAnsi="宋体" w:cs="宋体" w:hint="eastAsia"/>
          <w:sz w:val="32"/>
        </w:rPr>
        <w:t>)</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0"/>
          <w:szCs w:val="30"/>
        </w:rPr>
      </w:pPr>
      <w:r>
        <w:rPr>
          <w:rFonts w:ascii="方正小标宋简体" w:eastAsia="方正小标宋简体" w:hAnsi="方正小标宋简体" w:cs="方正小标宋简体" w:hint="eastAsia"/>
          <w:b/>
          <w:bCs/>
          <w:sz w:val="30"/>
          <w:szCs w:val="30"/>
        </w:rPr>
        <w:t>牢记初心使命　坚持团结协作　实现更大发展</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0"/>
          <w:szCs w:val="30"/>
        </w:rPr>
      </w:pPr>
      <w:r>
        <w:rPr>
          <w:rFonts w:ascii="方正小标宋简体" w:eastAsia="方正小标宋简体" w:hAnsi="方正小标宋简体" w:cs="方正小标宋简体" w:hint="eastAsia"/>
          <w:b/>
          <w:bCs/>
          <w:sz w:val="30"/>
          <w:szCs w:val="30"/>
        </w:rPr>
        <w:t>——在上海合作组织成员国元首理事会第二十三次会议上的讲话</w:t>
      </w:r>
    </w:p>
    <w:p w:rsidR="000110FA" w:rsidRDefault="000110FA" w:rsidP="000110FA">
      <w:pPr>
        <w:widowControl/>
        <w:spacing w:line="510" w:lineRule="exact"/>
        <w:ind w:firstLineChars="200" w:firstLine="560"/>
        <w:jc w:val="center"/>
        <w:rPr>
          <w:rFonts w:ascii="宋体" w:hAnsi="宋体"/>
          <w:sz w:val="28"/>
        </w:rPr>
      </w:pPr>
      <w:r>
        <w:rPr>
          <w:rFonts w:ascii="宋体" w:hAnsi="宋体" w:hint="eastAsia"/>
          <w:sz w:val="28"/>
        </w:rPr>
        <w:t>中华人民共和国主席　习近平</w:t>
      </w:r>
    </w:p>
    <w:p w:rsidR="000110FA" w:rsidRDefault="000110FA" w:rsidP="000110FA">
      <w:pPr>
        <w:widowControl/>
        <w:spacing w:line="510" w:lineRule="exact"/>
        <w:rPr>
          <w:rFonts w:ascii="宋体" w:hAnsi="宋体"/>
          <w:sz w:val="28"/>
        </w:rPr>
      </w:pPr>
      <w:r>
        <w:rPr>
          <w:rFonts w:ascii="宋体" w:hAnsi="宋体" w:hint="eastAsia"/>
          <w:sz w:val="28"/>
        </w:rPr>
        <w:t>尊敬的莫迪总理，</w:t>
      </w:r>
    </w:p>
    <w:p w:rsidR="000110FA" w:rsidRDefault="000110FA" w:rsidP="000110FA">
      <w:pPr>
        <w:widowControl/>
        <w:spacing w:line="510" w:lineRule="exact"/>
        <w:rPr>
          <w:rFonts w:ascii="宋体" w:hAnsi="宋体"/>
          <w:sz w:val="28"/>
        </w:rPr>
      </w:pPr>
      <w:r>
        <w:rPr>
          <w:rFonts w:ascii="宋体" w:hAnsi="宋体" w:hint="eastAsia"/>
          <w:sz w:val="28"/>
        </w:rPr>
        <w:t>尊敬的各位同事：</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感谢印度作为轮值主席国举办上海合作组织峰会。</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本次会议将接收伊朗为成员国，签署白俄罗斯加入本组织义务的备忘录，彰显出“上合大家庭”的生机活力。我向伊朗和白俄罗斯表示祝贺。</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各位同事！</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10年前，面对世界之变、时代之变、历史之变，我提出人类生活在同一个地球村，越来越成为你中有我、我中有你的命运共同体。10年来，人类命运共同体理念得到国际社会广泛认同和支持，正在从理念转化为行动、从愿景转变为现实。在这个过程中，上海合作组织走在时代前列，秉持人类命运共同体理念，弘扬“上海精神”，构建上海合作组织命运共同体。</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——我们秉承守望相助、同舟共济优良传统，坚定支持维护彼此核心利益，成为各自发展振兴道路上可信赖的伙伴。</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lastRenderedPageBreak/>
        <w:t>——我们践行共同、综合、合作、可持续的安全观，照顾各方合理安全关切，统筹应对各类传统安全和非传统安全挑战，共同守护地区和平和安宁，携手为地区国家发展繁荣营造良好环境。</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——我们秉持创新、协调、绿色、开放、共享的发展理念，对接各国发展战略和区域合作倡议，培育经贸、互联互通、能源、农业、金融、科技创新等领域合作增长点，促进各国经济协同联动发展。</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——我们传承睦邻友好精神，坚持文明平等互鉴、对话包容，倡导不同文明和平共处、和谐共生，拓展人文合作，夯实各国关系发展的民意基础。</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——我们维护国际公平正义，反对霸权霸道霸凌行径，扩大本组织“朋友圈”，构建起对话不对抗、结伴不结盟的伙伴关系，壮大了维护世界和平稳定的进步力量。</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各位同事！</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当今世界变乱交织，百年变局加速演进，人类社会面临前所未有的挑战。团结还是分裂？和平还是冲突？合作还是对抗？再次成为时代之问。我的回答是，各国人民对美好生活的向往就是我们的追求，和平、发展、合作、共赢的时代潮流不可阻挡。</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近年来，上海合作组织日益发展壮大，既迎来难得的发展机遇，也面临前所未有的风险挑战。印度诗人泰戈尔说过：“信念鞭策着人们，勇敢面对未知的前途。”我们要肩负起时代赋予的重任，牢记初心使命，坚持团结协作，为维护世界和平与发展注入更多确定性和正能量。为此，我愿提出以下建议。</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第一，把牢正确方向，增进团结互信。上海合作组织成立20多年来，经受了国际风云变幻的严峻考验，始终朝着求团结、增互信、谋发展、促合作的正确方向迈进。我们积累了弥足珍贵的实践经验，也取得了来之不易的发展成果。事实证明，只要我们胸怀大局，担起</w:t>
      </w:r>
      <w:r>
        <w:rPr>
          <w:rFonts w:ascii="宋体" w:hAnsi="宋体" w:hint="eastAsia"/>
          <w:sz w:val="28"/>
        </w:rPr>
        <w:lastRenderedPageBreak/>
        <w:t>责任使命，排除各种干扰，就能够维护好、实现好各成员国安全和发展利益。</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我们要加强战略沟通和协作，倡导以对话消弥分歧、以合作超越竞争，切实尊重彼此核心利益和重大关切，坚定支持彼此实现发展振兴。要从地区整体和长远利益出发，独立自主制定对外政策。要高度警惕外部势力在本地区煽动“新冷战”、制造阵营对抗，坚决反对任何国家以任何理由干涉内政、策动“颜色革命”，把本国发展进步的前途命运牢牢掌握在自己手中。</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第二，维护地区和平，保障共同安全。实现地区长治久安是我们的共同责任。中方愿同各方一道落实全球安全倡议，坚持通过对话协商化解国家间分歧矛盾，推动政治解决国际和地区热点问题，筑牢地区安全屏障。</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要提升本组织安全合作水平，持续开展联合行动，严厉打击“东突”等“三股势力”、毒品走私、网络和跨国有组织犯罪。要加紧完善本组织执法安全合作机制，拓展数据安全、生物安全、外空安全等非传统安全领域合作。要继续发挥阿富汗邻国协调合作机制等平台作用，加大对阿富汗人道主义支持，推动阿富汗当局搭建广泛包容的政治架构，走上和平重建道路。</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第三，聚焦务实合作，加快经济复苏。促进经济增长是地区国家的共同任务。中方愿同各方一道落实全球发展倡议，坚持经济全球化正确方向，反对保护主义、单边制裁、泛化国家安全概念，反对搞“筑墙设垒”、“脱钩断链”，努力把互利合作“蛋糕”做大，让发展成果更多更公平惠及各国人民。</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我们要加强高质量共建“一带一路”同各国发展战略和地区合作倡议对接，深入推进贸易和投资自由化便利化，加快口岸基础设施和区域国际物流大通道建设，保障区域产业链供应链稳定畅通。今年是我提出“一带一路”倡议10周年，中方将举办第三届“一带一路”</w:t>
      </w:r>
      <w:r>
        <w:rPr>
          <w:rFonts w:ascii="宋体" w:hAnsi="宋体" w:hint="eastAsia"/>
          <w:sz w:val="28"/>
        </w:rPr>
        <w:lastRenderedPageBreak/>
        <w:t>国际合作高峰论坛，欢迎各方参加论坛活动，共同把这条造福世界的幸福之路铺得更宽更远。</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方建议扩大本组织国家本币结算份额，拓展主权数字货币合作，推动建立本组织开发银行。中方愿分享市场机遇和发展经验，实施青年职业农民赋能行动，依托中国－上海合作组织大数据合作中心开展数字技术人才培训，举办本组织国家绿色发展论坛。</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本组织已经建立起多个务实领域部级会议合作机制，中方也设立了地方经贸合作示范区、农业技术交流培训示范基地等合作平台。要积极发挥这些机制平台作用，全力破解务实合作堵点难点问题，促进本组织国家经济高质量发展。</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第四，加强交流互鉴，促进民心相通。多样文明和谐发展是地区国家人民的美好愿景。我们欢迎各方一道落实全球文明倡议，推动不同文明包容共存，促进各国人民相知相亲。</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我们要继续深化教育、科技、文化、卫生、体育、媒体等领域合作，支持上海合作组织睦邻友好合作委员会等民间机构工作，举办更多人文交流活动。未来3年，中方将向本组织国家提供1000个国际中文教师奖学金名额和3000个“汉语桥”夏令营名额，邀请100名青年科学家来华参加科研交流。中方还将举办乡村振兴、应对气候变化等主题活动，欢迎各方积极参与。</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第五，践行多边主义，完善全球治理。公平、公正是地区国家的一致追求。我们要弘扬全人类共同价值，坚定维护以联合国为核心的国际体系和以国际法为基础的国际秩序，反对霸权主义和强权政治，推动全球治理朝着更加公正合理的方向发展，在不断促进权利公平、机会公平、规则公平的共同努力中推进人类社会现代化。要支持本组织加强同观察员国、对话伙伴以及联合国等国际和地区组织交往，共同做世界和平的建设者、全球发展的贡献者、国际秩序的维护者。</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各位同事！</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lastRenderedPageBreak/>
        <w:t>当前，中国人民正在中国共产党领导下推进中国式现代化建设。中国式现代化主要特征是人口规模巨大、全体人民共同富裕、物质文明和精神文明相协调、人与自然和谐共生、走和平发展道路，创造了人类文明新形态。我们愿以中国式现代化新成就，为包括上海合作组织国家在内的世界各国提供新的发展机遇，推动建设更加美好的世界。</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各位同事！</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中方祝贺托卡耶夫总统接任元首理事会主席，愿同各成员国一道，积极支持哈方主席国工作。</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大道不孤，众行致远。上海合作组织顺应当今时代潮流、契合人类进步方向，一定能够在我们的共同努力下不断发展壮大。</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谢谢大家。</w:t>
      </w: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r>
        <w:rPr>
          <w:rFonts w:ascii="方正小标宋_GBK" w:eastAsia="方正小标宋_GBK" w:hAnsi="方正小标宋简体" w:cs="方正小标宋简体" w:hint="eastAsia"/>
          <w:b/>
          <w:bCs/>
          <w:sz w:val="28"/>
          <w:szCs w:val="28"/>
        </w:rPr>
        <w:lastRenderedPageBreak/>
        <w:t>习近平在视察东部战区机关时强调</w:t>
      </w:r>
    </w:p>
    <w:p w:rsidR="000110FA" w:rsidRDefault="000110FA" w:rsidP="000110FA">
      <w:pPr>
        <w:pStyle w:val="1"/>
        <w:widowControl/>
        <w:spacing w:before="50" w:beforeAutospacing="0" w:after="150" w:afterAutospacing="0" w:line="460" w:lineRule="atLeast"/>
        <w:jc w:val="center"/>
        <w:rPr>
          <w:rFonts w:ascii="方正小标宋简体" w:eastAsia="方正小标宋简体" w:hAnsi="方正小标宋简体" w:cs="方正小标宋简体" w:hint="default"/>
          <w:kern w:val="2"/>
          <w:sz w:val="36"/>
          <w:szCs w:val="36"/>
        </w:rPr>
      </w:pPr>
      <w:r>
        <w:rPr>
          <w:rFonts w:ascii="微软雅黑" w:eastAsia="微软雅黑" w:hAnsi="微软雅黑" w:cs="微软雅黑"/>
          <w:color w:val="000000"/>
          <w:sz w:val="38"/>
          <w:szCs w:val="38"/>
        </w:rPr>
        <w:t xml:space="preserve"> </w:t>
      </w:r>
      <w:r>
        <w:rPr>
          <w:rFonts w:ascii="方正小标宋简体" w:eastAsia="方正小标宋简体" w:hAnsi="方正小标宋简体" w:cs="方正小标宋简体"/>
          <w:kern w:val="2"/>
          <w:sz w:val="36"/>
          <w:szCs w:val="36"/>
        </w:rPr>
        <w:t>锚定建军一百年奋斗目标 努力开创战区建设和备战打仗工作新局面</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 来源：</w:t>
      </w:r>
      <w:hyperlink r:id="rId24" w:tgtFrame="http://politics.people.com.cn/n1/2023/0706/_blank" w:history="1">
        <w:r>
          <w:rPr>
            <w:rFonts w:ascii="宋体" w:hAnsi="宋体" w:cs="宋体" w:hint="eastAsia"/>
            <w:sz w:val="32"/>
          </w:rPr>
          <w:t>新华网</w:t>
        </w:r>
      </w:hyperlink>
      <w:r>
        <w:rPr>
          <w:rFonts w:ascii="宋体" w:hAnsi="宋体" w:cs="宋体" w:hint="eastAsia"/>
          <w:sz w:val="32"/>
        </w:rPr>
        <w:t xml:space="preserve"> )</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总书记、国家主席、中央军委主席习近平6日视察东部战区机关，代表党中央和中央军委，向东部战区全体官兵致以诚挚问候。他强调，要深入贯彻党的二十大精神，贯彻新时代党的强军思想，贯彻新时代军事战略方针，锚定建军一百年奋斗目标，努力开创战区建设和备战打仗工作新局面。</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下午3时15分许，习近平来到东部战区机关，在热烈的掌声中，亲切接见东部战区官兵代表，同大家合影留念。</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习近平对东部战区成立以来为维护国家领土主权和海洋权益、维护祖国统一作出的重要贡献给予充分肯定。</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强调，当前，世界进入新的动荡变革期，我国安全形势不稳定性不确定性增大。要时刻牢记使命任务，坚持问题导向，增强忧患意识，全力以赴履行好战区主战职能。要深化战争和作战筹划，建强战区联合作战指挥体系，大抓实战化军事训练，加快提高打赢能力。要坚持从政治高度思考和处理军事问题，敢于斗争、善于斗争，坚决捍卫国家主权、安全、发展利益。要全面加强党的建设，抓好学习贯彻新时代中国特色社会主义思想主题教育和“学习强军思想、建功强军事业”教育实践活动，持之以恒正风肃纪反腐，扎实做好抓基层打基础工作，提高战区党委领导备战打仗能力，把党和人民赋予的各项任务完成好。</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张又侠等参加活动。</w:t>
      </w:r>
    </w:p>
    <w:p w:rsidR="000110FA" w:rsidRDefault="000110FA" w:rsidP="000110FA">
      <w:pPr>
        <w:widowControl/>
        <w:spacing w:line="510" w:lineRule="exact"/>
        <w:rPr>
          <w:rFonts w:ascii="宋体" w:hAnsi="宋体"/>
          <w:sz w:val="28"/>
        </w:rPr>
      </w:pPr>
    </w:p>
    <w:p w:rsidR="000110FA" w:rsidRDefault="000110FA" w:rsidP="000110FA">
      <w:pPr>
        <w:pStyle w:val="1"/>
        <w:widowControl/>
        <w:spacing w:before="50" w:beforeAutospacing="0" w:after="150" w:afterAutospacing="0" w:line="460" w:lineRule="atLeast"/>
        <w:jc w:val="both"/>
        <w:rPr>
          <w:rFonts w:ascii="方正小标宋_GBK" w:eastAsia="方正小标宋_GBK" w:hAnsi="方正小标宋简体" w:cs="方正小标宋简体" w:hint="default"/>
          <w:kern w:val="2"/>
          <w:sz w:val="28"/>
          <w:szCs w:val="28"/>
        </w:rPr>
      </w:pPr>
      <w:r>
        <w:rPr>
          <w:rFonts w:ascii="方正小标宋_GBK" w:eastAsia="方正小标宋_GBK" w:hAnsi="方正小标宋简体" w:cs="方正小标宋简体"/>
          <w:kern w:val="2"/>
          <w:sz w:val="28"/>
          <w:szCs w:val="28"/>
        </w:rPr>
        <w:lastRenderedPageBreak/>
        <w:t xml:space="preserve">习近平在江苏考察时强调 </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在推进中国式现代化中走在前做示范 谱写“强富美高”新江苏现代化建设新篇章</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(来源：</w:t>
      </w:r>
      <w:hyperlink r:id="rId25" w:tgtFrame="http://politics.people.com.cn/n1/2023/0707/_blank" w:history="1">
        <w:r>
          <w:rPr>
            <w:rFonts w:ascii="宋体" w:hAnsi="宋体" w:cs="宋体" w:hint="eastAsia"/>
            <w:sz w:val="32"/>
          </w:rPr>
          <w:t>新华网</w:t>
        </w:r>
      </w:hyperlink>
      <w:r>
        <w:rPr>
          <w:rFonts w:ascii="宋体" w:hAnsi="宋体" w:cs="宋体" w:hint="eastAsia"/>
          <w:sz w:val="32"/>
        </w:rPr>
        <w:t>)</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7月5日至7日，习近平在江苏省委书记信长星和省长许昆林陪同下，先后来到苏州、南京等地，深入工业园区、企业、历史文化街区、科学实验室等进行调研。</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5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w:t>
      </w:r>
      <w:r>
        <w:rPr>
          <w:rFonts w:ascii="宋体" w:hAnsi="宋体" w:hint="eastAsia"/>
          <w:sz w:val="28"/>
        </w:rPr>
        <w:lastRenderedPageBreak/>
        <w:t>广阔舞台，大家正当其时，要把握历史机遇，大显身手，勇攀科技高峰，将来你们一定会为自己对民族复兴所作的贡献而自豪。</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位于苏州古城东北隅的平江历史文化街区，距今已有2500多年历史。6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街边小广场上，曲乐悠扬，当地居民和游客正在欣赏苏州评弹表演。看到总书记来了，大家纷纷向总书记问好。习近平饶有兴致地同大家一起观看表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当天下午，习近平在南京市考察调研。他来到紫金山实验室，走进展厅、6G综合实验室，详细了解推进重大科技任务攻关等情况。习近平强调，现在信息技术飞速发展，颠覆性技术随时可能出现，要走求实扎实的创新路子，为实现高水平科技自立自强立下功勋。</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南瑞集团有限公司是国家电网公司下属的能源互联网领域高科技企业。习近平来到集团考察调研，听取南京市打造智能电网国家先进制造业集群总体情况介绍，察看企业自主可控技术产品展示。在企业智能制造生产区，习近平详细了解企业开展核心技术攻关，服务电网安全、电力保供和能源转型等情况。他指出，能源保障和安全事关国计民生，是须臾不可忽视的“国之大者”。要加快推动关键技术、核心产品迭代升级和新技术智慧赋能，提高国家能源安全和保障能力。</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lastRenderedPageBreak/>
        <w:t>离开企业时，习近平勉励年轻研发人员说，大家意气风发、朝气蓬勃，要立志高远、脚踏实地，一步一步往前走，以十年磨一剑的韧劲，以“一辈子办成一件事”的执着，攻关高精尖技术，成就有价值的人生。</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7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w:t>
      </w:r>
      <w:r>
        <w:rPr>
          <w:rFonts w:ascii="宋体" w:hAnsi="宋体" w:hint="eastAsia"/>
          <w:sz w:val="28"/>
        </w:rPr>
        <w:lastRenderedPageBreak/>
        <w:t>文化素质。要繁荣发展文化事业和文化产业，持续推进城乡公共文化服务标准化、均等化，扎实开展城乡精神文明创建，加强公民道德建设，推进书香社会建设，提高社会现代文明程度。</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指出，全国即将进入“七下八上”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强调，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w:t>
      </w:r>
      <w:r>
        <w:rPr>
          <w:rFonts w:ascii="宋体" w:hAnsi="宋体" w:hint="eastAsia"/>
          <w:sz w:val="28"/>
        </w:rPr>
        <w:lastRenderedPageBreak/>
        <w:t>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中共中央政治局常委、中央办公厅主任蔡奇陪同考察。</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李干杰、何立峰及中央和国家机关有关部门负责同志陪同考察，主题教育中央第六指导组负责同志参加汇报会。</w:t>
      </w:r>
    </w:p>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 w:rsidR="000110FA" w:rsidRDefault="000110FA" w:rsidP="000110FA">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r>
        <w:rPr>
          <w:rFonts w:ascii="方正小标宋_GBK" w:eastAsia="方正小标宋_GBK" w:hAnsi="方正小标宋简体" w:cs="方正小标宋简体" w:hint="eastAsia"/>
          <w:b/>
          <w:bCs/>
          <w:sz w:val="28"/>
          <w:szCs w:val="28"/>
        </w:rPr>
        <w:lastRenderedPageBreak/>
        <w:t>习近平对网络安全和信息化工作作出重要指示强调</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深入贯彻党中央关于网络强国的重要思想</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大力推动网信事业高质量发展</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蔡奇出席全国网络安全和信息化工作会议并讲话</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丁薛祥出席会议</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（来源：</w:t>
      </w:r>
      <w:hyperlink r:id="rId26" w:tgtFrame="http://politics.people.com.cn/n1/2023/0715/_blank" w:history="1">
        <w:r>
          <w:rPr>
            <w:rFonts w:ascii="宋体" w:hAnsi="宋体" w:cs="宋体" w:hint="eastAsia"/>
            <w:sz w:val="32"/>
          </w:rPr>
          <w:t>新华网</w:t>
        </w:r>
      </w:hyperlink>
      <w:r>
        <w:rPr>
          <w:rFonts w:ascii="宋体" w:hAnsi="宋体" w:cs="宋体" w:hint="eastAsia"/>
          <w:sz w:val="32"/>
        </w:rPr>
        <w:t>）</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总书记、国家主席、中央军委主席习近平近日对网络安全和信息化工作作出重要指示指出，党的十八大以来，我国网络安全和信息化事业取得重大成就，党对网信工作的领导全面加强，网络空间主流思想舆论巩固壮大，网络综合治理体系基本建成，网络安全保障体系和能力持续提升，网信领域科技自立自强步伐加快，信息化驱动引领作用有效发挥，网络空间法治化程度不断提高，网络空间国际话语权和影响力明显增强，网络强国建设迈出新步伐。</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习近平强调，新时代新征程，网信事业的重要地位作用日益凸显。要以新时代中国特色社会主义思想为指导，全面贯彻落实党的二十大精神，深入贯彻党中央关于网络强国的重要思想，切实肩负起举旗帜聚民心、防风险保安全、强治理惠民生、增动能促发展、谋合作图共赢的使命任务，坚持党管互联网，坚持网信为民，坚持走中国特色治网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的网信工作队伍，大力推动网信事业高质量发展，以网络强国建设新成效为全面建设社会主义现代化国家、全面推进中华民族伟大复兴作出新贡献。</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lastRenderedPageBreak/>
        <w:t>习近平强调，各级党委（党组）要加强组织领导、强化统筹协调，确保党中央关于网信工作决策部署落到实处；各级网信部门要忠于党和人民，勇于担当作为，善于开拓创新，敢于斗争亮剑，甘于拼搏奉献，为推动网信事业高质量发展提供坚强保证。</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全国网络安全和信息化工作会议7月14日至15日在京召开。中共中央政治局常委、中央书记处书记蔡奇出席会议并讲话，中共中央政治局常委、国务院副总理丁薛祥出席会议并传达了习近平重要指示。</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蔡奇在讲话中指出，习近平总书记重要指示鲜明提出网信工作的使命任务，明确“十个坚持”重要原则，并对网信工作提出要求，具有很强的政治性、战略性、指导性，为做好新时代新征程网信工作指明了方向，我们要坚决贯彻落实。</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蔡奇强调，党的十八大以来网信事业取得重大成就，最根本在于有习近平总书记领航掌舵，有习近平新时代中国特色社会主义思想科学指引。习近平总书记关于网络强国的重要思想，科学回答了网信事业发展的一系列重大理论和实践问题，把党对网信工作的规律性认识提升到全新高度，是新时代新征程引领网信事业高质量发展、建设网络强国的行动指南，我们要深入学习领会，更加深刻领悟“两个确立”的决定性意义，坚决做到“两个维护”，切实贯彻到网信工作全过程。</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蔡奇强调，党的二十大对网信工作作出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络安全工作格局，筑牢国家网络安全屏障。坚持创新驱动、自立自强、赋能发展、普惠公平，攻克短板不足，发挥信息化驱动引领作用。加强网络立法执法司法普法，推进网络空间法治化进程。深化网信领域国际交流与务实合作。坚持党管互联网，</w:t>
      </w:r>
      <w:r>
        <w:rPr>
          <w:rFonts w:ascii="宋体" w:hAnsi="宋体" w:hint="eastAsia"/>
          <w:sz w:val="28"/>
        </w:rPr>
        <w:lastRenderedPageBreak/>
        <w:t>加强党对网信工作的全面领导，中央网信委及成员单位、各级党委（党组）及网信部门要落实主体责任，形成合力推动网信工作的生动局面。</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共中央政治局委员、中宣部部长李书磊在总结讲话中表示，要深入学习贯彻习近平新时代中国特色社会主义思想特别是关于网络强国的重要思想，认真贯彻落实习近平总书记重要指示，坚定拥护“两个确立”、坚决做到“两个维护”，切实肩负起举旗帜聚民心、防风险保安全、强治理惠民生、增动能促发展、谋合作图共赢的使命任务，把党的全面领导体现到网信工作各方面全过程，推动网信事业高质量发展，为强国建设、民族复兴伟业提供坚实支撑。</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北京市、上海市、广东省、教育部、工业和信息化部、人民日报社有关同志作交流发言。</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石泰峰、何立峰、张又侠、陈文清、王小洪、吴政隆出席会议。</w:t>
      </w:r>
    </w:p>
    <w:p w:rsidR="000110FA" w:rsidRDefault="000110FA" w:rsidP="000110FA">
      <w:pPr>
        <w:widowControl/>
        <w:spacing w:line="510" w:lineRule="exact"/>
        <w:ind w:firstLineChars="200" w:firstLine="560"/>
        <w:rPr>
          <w:rFonts w:ascii="宋体" w:hAnsi="宋体"/>
          <w:sz w:val="28"/>
        </w:rPr>
      </w:pPr>
      <w:r>
        <w:rPr>
          <w:rFonts w:ascii="宋体" w:hAnsi="宋体" w:hint="eastAsia"/>
          <w:sz w:val="28"/>
        </w:rPr>
        <w:t>中央网络安全和信息化委员会成员，各省区市和计划单列市、新疆生产建设兵团，中央和国家机关有关部门、有关人民团体、有关国有企业、军队有关单位，中央重点新闻网站负责同志等参加会议。</w:t>
      </w: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widowControl/>
        <w:spacing w:line="510" w:lineRule="exact"/>
        <w:ind w:firstLineChars="200" w:firstLine="560"/>
        <w:rPr>
          <w:rFonts w:ascii="宋体" w:hAnsi="宋体"/>
          <w:sz w:val="28"/>
        </w:rPr>
      </w:pPr>
    </w:p>
    <w:p w:rsidR="000110FA" w:rsidRDefault="000110FA" w:rsidP="000110FA">
      <w:pPr>
        <w:pStyle w:val="a4"/>
        <w:widowControl/>
        <w:spacing w:before="230" w:beforeAutospacing="0" w:afterAutospacing="0" w:line="380" w:lineRule="atLeast"/>
        <w:jc w:val="both"/>
        <w:rPr>
          <w:rFonts w:ascii="方正小标宋_GBK" w:eastAsia="方正小标宋_GBK" w:hAnsi="方正小标宋简体" w:cs="方正小标宋简体"/>
          <w:b/>
          <w:bCs/>
          <w:kern w:val="2"/>
          <w:sz w:val="28"/>
          <w:szCs w:val="28"/>
        </w:rPr>
      </w:pPr>
      <w:r>
        <w:rPr>
          <w:rFonts w:ascii="方正小标宋_GBK" w:eastAsia="方正小标宋_GBK" w:hAnsi="方正小标宋简体" w:cs="方正小标宋简体" w:hint="eastAsia"/>
          <w:b/>
          <w:bCs/>
          <w:kern w:val="2"/>
          <w:sz w:val="28"/>
          <w:szCs w:val="28"/>
        </w:rPr>
        <w:lastRenderedPageBreak/>
        <w:t xml:space="preserve">习近平主持召开中央全面深化改革委员会第二次会议强调 </w:t>
      </w:r>
    </w:p>
    <w:p w:rsidR="000110FA" w:rsidRDefault="000110FA" w:rsidP="000110FA">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建设更高水平开放型经济新体制 推动能耗双控逐步转向碳排放双控</w:t>
      </w:r>
    </w:p>
    <w:p w:rsidR="000110FA" w:rsidRDefault="000110FA" w:rsidP="000110FA">
      <w:pPr>
        <w:widowControl/>
        <w:spacing w:before="100"/>
        <w:ind w:firstLineChars="800" w:firstLine="2560"/>
        <w:rPr>
          <w:rFonts w:ascii="宋体" w:hAnsi="宋体" w:cs="宋体"/>
          <w:sz w:val="32"/>
        </w:rPr>
      </w:pPr>
      <w:r>
        <w:rPr>
          <w:rFonts w:ascii="宋体" w:hAnsi="宋体" w:cs="宋体" w:hint="eastAsia"/>
          <w:sz w:val="32"/>
        </w:rPr>
        <w:t>(来源：</w:t>
      </w:r>
      <w:hyperlink r:id="rId27" w:tgtFrame="http://politics.people.com.cn/n1/2023/0626/_blank" w:history="1">
        <w:r>
          <w:rPr>
            <w:rFonts w:ascii="宋体" w:hAnsi="宋体" w:cs="宋体" w:hint="eastAsia"/>
            <w:sz w:val="32"/>
          </w:rPr>
          <w:t>新华网</w:t>
        </w:r>
      </w:hyperlink>
      <w:r>
        <w:rPr>
          <w:rFonts w:ascii="宋体" w:hAnsi="宋体" w:cs="宋体" w:hint="eastAsia"/>
          <w:sz w:val="32"/>
        </w:rPr>
        <w:t>)</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中共中央总书记、国家主席、中央军委主席、中央全面深化改革委员会主任习近平7月11日下午主持召开中央全面深化改革委员会第二次会议，审议通过了《关于建设更高水平开放型经济新体制促进构建新发展格局的意见》、《深化农村改革实施方案》、《关于推动能耗双控逐步转向碳排放双控的意见》、《关于高等学校、科研院所薪酬制度改革试点的意见》、《关于进一步深化石油天然气市场体系改革提升国家油气安全保障能力的实施意见》、《关于深化电力体制改革加快构建新型电力系统的指导意见》。</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习近平在主持会议时强调，建设更高水平开放型经济新体制是我们主动作为以开放促改革、促发展的战略举措，要围绕服务构建新发展格局，以制度型开放为重点，聚焦投资、贸易、金融、创新等对外交流合作的重点领域深化体制机制改革，完善配套政策措施，积极主动把我国对外开放提高到新水平。要锚定实现农业农村现代化、建设农业强国的战略目标，以处理好农民和土地关系为主线，加快补齐农业农村发展短板，为全面建设社会主义现代化国家打下坚实基础。要立足我国生态文明建设已进入以降碳为重点战略方向的关键时期，完善能源消耗总量和强度调控，逐步转向碳排放总量和强度双控制度。要把推动高校教师、科研人员薪酬分配制度改革作为统筹推进教育、科技、人才事业发展的重要抓手，逐步建立激发创新活力、知识价值导向、管理规范有效、保障激励兼顾的薪酬制度，进一步激发高等学校、科研院所创新创造活力。要围绕提升国家油气安全保障能力的目</w:t>
      </w:r>
      <w:r>
        <w:rPr>
          <w:rFonts w:ascii="宋体" w:hAnsi="宋体" w:hint="eastAsia"/>
          <w:sz w:val="28"/>
          <w:szCs w:val="22"/>
        </w:rPr>
        <w:lastRenderedPageBreak/>
        <w:t>标，针对油气体制存在的突出问题，积极稳妥推进油气行业上、中、下游体制机制改革，确保稳定可靠供应。要深化电力体制改革，加快构建清洁低碳、安全充裕、经济高效、供需协同、灵活智能的新型电力系统，更好推动能源生产和消费革命，保障国家能源安全。</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中共中央政治局常委、中央全面深化改革委员会副主任李强、王沪宁、蔡奇出席会议。</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会议指出，当前，我国发展面临复杂严峻的国际形势。要完善开放型经济新体制的顶层设计，深化贸易投资领域体制机制改革，扩大市场准入，全面优化营商环境，完善服务保障体系，充分发挥我国综合优势，以国内大循环吸引全球资源要素，提升贸易投资合作质量和水平。要坚持底线思维、极限思维，抓紧健全国家安全保障体制机制，着力提升开放监管能力和水平。要把构建更高水平开放型经济新体制同高质量共建“一带一路”等国家战略紧密衔接起来，积极参与全球治理体系改革和建设。</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会议强调，贯彻落实党的二十大对深化农村改革的部署，要着力巩固和完善农村基本经营制度，健全粮食安全保障制度，完善全面推进乡村振兴体制机制，健全城乡融合发展政策体系，加快推动重要领域和关键环节改革攻坚突破、落地见效，让广大农民在改革中有更多获得感。要把顶层设计同基层探索有机结合起来，允许和鼓励不同地区因地制宜探索，善于发现和总结基层的实践创造，对探索创新中遇到困难的要及时给予支持。</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会议指出，党的十八大以来，我们把绿色低碳和节能减排摆在突出位置，建立并实施能源消耗总量和强度双控制度，有力促进我国能源利用效率大幅提升和二氧化碳排放强度持续下降。从能耗双控逐步转向碳排放双控，要坚持先立后破，完善能耗双控制度，优化完善调控方式，加强碳排放双控基础能力建设，健全碳排放双控各项配套制度，为建立和实施碳排放双控制度积极创造条件。要一以贯之坚持节</w:t>
      </w:r>
      <w:r>
        <w:rPr>
          <w:rFonts w:ascii="宋体" w:hAnsi="宋体" w:hint="eastAsia"/>
          <w:sz w:val="28"/>
          <w:szCs w:val="22"/>
        </w:rPr>
        <w:lastRenderedPageBreak/>
        <w:t>约优先方针，更高水平、更高质量地做好节能工作，用最小成本实现最大收益。要把稳工作节奏，统筹好发展和减排关系，实事求是、量力而行，科学调整优化政策举措。</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会议强调，开展高等学校、科研院所薪酬制度改革试点，要根据薪酬管理需要和实际，优化和规范分配制度，树立正确分配导向，坚持人才为本，突出创新优先，坚持薪酬分配要同绩效紧密挂钩，向扎根教学科研一线、承担急难险重任务、作出突出贡献的人员倾斜，向从事基础学科教学和基础前沿研究、承担国家关键核心技术攻关任务、取得重大创新成果的人员倾斜。要加强薪酬管理监督，确保把国家的钱用在人才激励和事业发展最需要的地方。</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会议指出，要进一步深化石油天然气市场体系改革，加强产供储销体系建设。要加大市场监管力度，强化分领域监管和跨领域协同监管，规范油气市场秩序，促进公平竞争。要深化油气储备体制改革，发挥好储备的应急和调节能力。</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会议强调，要科学合理设计新型电力系统建设路径，在新能源安全可靠替代的基础上，有计划分步骤逐步降低传统能源比重。要健全适应新型电力系统的体制机制，推动加强电力技术创新、市场机制创新、商业模式创新。要推动有效市场同有为政府更好结合，不断完善政策体系，做好电力基本公共服务供给。</w:t>
      </w:r>
    </w:p>
    <w:p w:rsidR="000110FA" w:rsidRDefault="000110FA" w:rsidP="000110FA">
      <w:pPr>
        <w:widowControl/>
        <w:spacing w:line="510" w:lineRule="exact"/>
        <w:ind w:firstLineChars="200" w:firstLine="560"/>
        <w:rPr>
          <w:rFonts w:ascii="宋体" w:hAnsi="宋体"/>
          <w:sz w:val="28"/>
          <w:szCs w:val="22"/>
        </w:rPr>
      </w:pPr>
      <w:r>
        <w:rPr>
          <w:rFonts w:ascii="宋体" w:hAnsi="宋体" w:hint="eastAsia"/>
          <w:sz w:val="28"/>
          <w:szCs w:val="22"/>
        </w:rPr>
        <w:t>中央全面深化改革委员会委员出席会议，中央和国家机关有关部门负责同志列席会议。</w:t>
      </w:r>
    </w:p>
    <w:p w:rsidR="000110FA" w:rsidRDefault="000110FA" w:rsidP="000110FA">
      <w:pPr>
        <w:widowControl/>
        <w:spacing w:line="510" w:lineRule="exact"/>
        <w:ind w:firstLineChars="200" w:firstLine="560"/>
        <w:rPr>
          <w:rFonts w:ascii="宋体" w:hAnsi="宋体"/>
          <w:sz w:val="28"/>
          <w:szCs w:val="22"/>
        </w:rPr>
      </w:pPr>
    </w:p>
    <w:p w:rsidR="00173268" w:rsidRDefault="00173268">
      <w:pPr>
        <w:widowControl/>
        <w:spacing w:line="510" w:lineRule="exact"/>
        <w:ind w:firstLineChars="200" w:firstLine="560"/>
        <w:rPr>
          <w:rFonts w:ascii="宋体" w:hAnsi="宋体"/>
          <w:sz w:val="28"/>
        </w:rPr>
      </w:pPr>
    </w:p>
    <w:p w:rsidR="00173268" w:rsidRDefault="00173268">
      <w:pPr>
        <w:widowControl/>
        <w:spacing w:line="510" w:lineRule="exact"/>
        <w:ind w:firstLineChars="200" w:firstLine="560"/>
        <w:rPr>
          <w:rFonts w:ascii="宋体" w:hAnsi="宋体"/>
          <w:sz w:val="28"/>
        </w:rPr>
      </w:pPr>
    </w:p>
    <w:p w:rsidR="00173268" w:rsidRDefault="00173268">
      <w:pPr>
        <w:widowControl/>
        <w:spacing w:line="510" w:lineRule="exact"/>
        <w:ind w:firstLineChars="200" w:firstLine="560"/>
        <w:rPr>
          <w:rFonts w:ascii="宋体" w:hAnsi="宋体"/>
          <w:sz w:val="28"/>
        </w:rPr>
      </w:pPr>
    </w:p>
    <w:p w:rsidR="00173268" w:rsidRDefault="00173268">
      <w:pPr>
        <w:widowControl/>
        <w:spacing w:line="510" w:lineRule="exact"/>
        <w:ind w:firstLineChars="200" w:firstLine="560"/>
        <w:rPr>
          <w:rFonts w:ascii="宋体" w:hAnsi="宋体"/>
          <w:sz w:val="28"/>
        </w:rPr>
      </w:pPr>
    </w:p>
    <w:p w:rsidR="00173268" w:rsidRDefault="00173268">
      <w:pPr>
        <w:rPr>
          <w:rFonts w:ascii="宋体" w:hAnsi="宋体" w:hint="eastAsia"/>
          <w:sz w:val="28"/>
          <w:szCs w:val="22"/>
        </w:rPr>
      </w:pPr>
      <w:bookmarkStart w:id="0" w:name="_GoBack"/>
      <w:bookmarkEnd w:id="0"/>
    </w:p>
    <w:sectPr w:rsidR="00173268">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10FA">
      <w:r>
        <w:separator/>
      </w:r>
    </w:p>
  </w:endnote>
  <w:endnote w:type="continuationSeparator" w:id="0">
    <w:p w:rsidR="00000000" w:rsidRDefault="0001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68" w:rsidRDefault="000110F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73268" w:rsidRDefault="000110FA">
                          <w:pPr>
                            <w:pStyle w:val="a3"/>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j0HQIAABUEAAAOAAAAZHJzL2Uyb0RvYy54bWysU82O0zAQviPxDpbvNGkRq27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n2tj0HQIAABUEAAAOAAAAAAAAAAAAAAAAAC4CAABkcnMvZTJvRG9jLnhtbFBLAQItABQABgAI&#10;AAAAIQBxqtG51wAAAAUBAAAPAAAAAAAAAAAAAAAAAHcEAABkcnMvZG93bnJldi54bWxQSwUGAAAA&#10;AAQABADzAAAAewUAAAAA&#10;" filled="f" stroked="f" strokeweight=".5pt">
              <v:textbox style="mso-fit-shape-to-text:t" inset="0,0,0,0">
                <w:txbxContent>
                  <w:p w:rsidR="00173268" w:rsidRDefault="000110FA">
                    <w:pPr>
                      <w:pStyle w:val="a3"/>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10FA">
      <w:r>
        <w:separator/>
      </w:r>
    </w:p>
  </w:footnote>
  <w:footnote w:type="continuationSeparator" w:id="0">
    <w:p w:rsidR="00000000" w:rsidRDefault="00011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AzYWVhOGI3ZTFhMzgxMGEyNzBkNzBlZTVjNTcifQ=="/>
  </w:docVars>
  <w:rsids>
    <w:rsidRoot w:val="0D675F13"/>
    <w:rsid w:val="000110FA"/>
    <w:rsid w:val="00173268"/>
    <w:rsid w:val="0D675F13"/>
    <w:rsid w:val="1E1D56A5"/>
    <w:rsid w:val="1F784B5D"/>
    <w:rsid w:val="4D74357C"/>
    <w:rsid w:val="59071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6F021"/>
  <w15:docId w15:val="{D7460E61-62EC-4C9C-AF2B-91B139FF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kern w:val="0"/>
      <w:sz w:val="24"/>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litics.people.com.cn/n1/2023/0629/c1024-40024207.html" TargetMode="External"/><Relationship Id="rId13" Type="http://schemas.openxmlformats.org/officeDocument/2006/relationships/hyperlink" Target="http://politics.people.com.cn/n1/2023/0704/c1024-40027779.html" TargetMode="External"/><Relationship Id="rId18" Type="http://schemas.openxmlformats.org/officeDocument/2006/relationships/hyperlink" Target="http://www.news.cn/politics/2023-06/26/c_1129717569.htm" TargetMode="External"/><Relationship Id="rId26" Type="http://schemas.openxmlformats.org/officeDocument/2006/relationships/hyperlink" Target="http://www.news.cn/politics/2023-07/15/c_1129751651.htm" TargetMode="External"/><Relationship Id="rId3" Type="http://schemas.openxmlformats.org/officeDocument/2006/relationships/settings" Target="settings.xml"/><Relationship Id="rId21" Type="http://schemas.openxmlformats.org/officeDocument/2006/relationships/hyperlink" Target="http://www.news.cn/politics/2023-06/30/c_1129725647.htm" TargetMode="External"/><Relationship Id="rId7" Type="http://schemas.openxmlformats.org/officeDocument/2006/relationships/hyperlink" Target="http://politics.people.com.cn/n1/2023/0626/c1024-40021614.html" TargetMode="External"/><Relationship Id="rId12" Type="http://schemas.openxmlformats.org/officeDocument/2006/relationships/hyperlink" Target="http://politics.people.com.cn/n1/2023/0704/c1024-40027779.html" TargetMode="External"/><Relationship Id="rId17" Type="http://schemas.openxmlformats.org/officeDocument/2006/relationships/hyperlink" Target="http://politics.people.com.cn/n1/2023/0711/c1024-40033379.html" TargetMode="External"/><Relationship Id="rId25" Type="http://schemas.openxmlformats.org/officeDocument/2006/relationships/hyperlink" Target="http://www.news.cn/politics/2023-07/07/c_1129737424.htm" TargetMode="External"/><Relationship Id="rId2" Type="http://schemas.openxmlformats.org/officeDocument/2006/relationships/styles" Target="styles.xml"/><Relationship Id="rId16" Type="http://schemas.openxmlformats.org/officeDocument/2006/relationships/hyperlink" Target="http://politics.people.com.cn/n1/2023/0715/c1024-40036490.html" TargetMode="External"/><Relationship Id="rId20" Type="http://schemas.openxmlformats.org/officeDocument/2006/relationships/hyperlink" Target="http://www.news.cn/2023-06/30/c_1129725434.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olitics.people.com.cn/n1/2023/0701/c1024-40025641.html" TargetMode="External"/><Relationship Id="rId24" Type="http://schemas.openxmlformats.org/officeDocument/2006/relationships/hyperlink" Target="http://www.news.cn/politics/2023-07/06/c_1129735832.htm" TargetMode="External"/><Relationship Id="rId5" Type="http://schemas.openxmlformats.org/officeDocument/2006/relationships/footnotes" Target="footnotes.xml"/><Relationship Id="rId15" Type="http://schemas.openxmlformats.org/officeDocument/2006/relationships/hyperlink" Target="http://politics.people.com.cn/n1/2023/0707/c1024-40030511.html" TargetMode="External"/><Relationship Id="rId23" Type="http://schemas.openxmlformats.org/officeDocument/2006/relationships/hyperlink" Target="http://www.news.cn/politics/2023-07/04/c_1129732074.htm" TargetMode="External"/><Relationship Id="rId28" Type="http://schemas.openxmlformats.org/officeDocument/2006/relationships/footer" Target="footer1.xml"/><Relationship Id="rId10" Type="http://schemas.openxmlformats.org/officeDocument/2006/relationships/hyperlink" Target="http://politics.people.com.cn/n1/2023/0630/c1024-40025192.html" TargetMode="External"/><Relationship Id="rId19" Type="http://schemas.openxmlformats.org/officeDocument/2006/relationships/hyperlink" Target="http://www.news.cn/politics/2023-06/29/c_1129723530.htm" TargetMode="External"/><Relationship Id="rId4" Type="http://schemas.openxmlformats.org/officeDocument/2006/relationships/webSettings" Target="webSettings.xml"/><Relationship Id="rId9" Type="http://schemas.openxmlformats.org/officeDocument/2006/relationships/hyperlink" Target="http://politics.people.com.cn/n1/2023/0630/c1024-40025149.html" TargetMode="External"/><Relationship Id="rId14" Type="http://schemas.openxmlformats.org/officeDocument/2006/relationships/hyperlink" Target="http://politics.people.com.cn/n1/2023/0706/c1024-40029725.html" TargetMode="External"/><Relationship Id="rId22" Type="http://schemas.openxmlformats.org/officeDocument/2006/relationships/hyperlink" Target="http://www.news.cn/politics/2023-07/01/c_1129727083.htm" TargetMode="External"/><Relationship Id="rId27" Type="http://schemas.openxmlformats.org/officeDocument/2006/relationships/hyperlink" Target="http://www.news.cn/politics/2023-06/26/c_1129717569.ht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3334</Words>
  <Characters>19004</Characters>
  <Application>Microsoft Office Word</Application>
  <DocSecurity>0</DocSecurity>
  <Lines>158</Lines>
  <Paragraphs>44</Paragraphs>
  <ScaleCrop>false</ScaleCrop>
  <Company>DoubleOX</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dc:creator>
  <cp:lastModifiedBy>万昭莹</cp:lastModifiedBy>
  <cp:revision>2</cp:revision>
  <dcterms:created xsi:type="dcterms:W3CDTF">2023-05-21T04:49:00Z</dcterms:created>
  <dcterms:modified xsi:type="dcterms:W3CDTF">2023-07-22T03:04:00Z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706D24C06DD94D47ABF812248EE46269</vt:lpwstr>
  </property>
</Properties>
</file>